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7B" w:rsidRDefault="0062577B">
      <w:pPr>
        <w:rPr>
          <w:rFonts w:ascii="Times New Roman" w:hAnsi="Times New Roman"/>
          <w:bCs/>
          <w:iCs/>
          <w:sz w:val="24"/>
          <w:szCs w:val="24"/>
        </w:rPr>
        <w:sectPr w:rsidR="0062577B" w:rsidSect="0062577B">
          <w:headerReference w:type="default" r:id="rId7"/>
          <w:pgSz w:w="11906" w:h="16838"/>
          <w:pgMar w:top="0" w:right="0" w:bottom="0" w:left="0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7467066" cy="10260281"/>
            <wp:effectExtent l="19050" t="0" r="534" b="0"/>
            <wp:docPr id="18" name="Рисунок 18" descr="C:\Users\МОРОЗОВАГА\Desktop\В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МОРОЗОВАГА\Desktop\ВР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928" cy="1026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77B" w:rsidRDefault="0062577B">
      <w:pPr>
        <w:rPr>
          <w:rFonts w:ascii="Times New Roman" w:hAnsi="Times New Roman"/>
          <w:bCs/>
          <w:iCs/>
          <w:sz w:val="24"/>
          <w:szCs w:val="24"/>
        </w:rPr>
      </w:pPr>
    </w:p>
    <w:p w:rsidR="00342191" w:rsidRPr="00232B39" w:rsidRDefault="00DA5E5B" w:rsidP="0062577B">
      <w:pPr>
        <w:spacing w:line="326" w:lineRule="exact"/>
        <w:ind w:firstLine="708"/>
      </w:pPr>
      <w:proofErr w:type="gramStart"/>
      <w:r w:rsidRPr="00DA5E5B">
        <w:rPr>
          <w:rFonts w:ascii="Times New Roman" w:hAnsi="Times New Roman"/>
          <w:bCs/>
          <w:iCs/>
          <w:sz w:val="24"/>
          <w:szCs w:val="24"/>
        </w:rPr>
        <w:t xml:space="preserve">Рабочая учебная программа вариативной дисциплины </w:t>
      </w:r>
      <w:r w:rsidRPr="00232B39">
        <w:rPr>
          <w:rFonts w:ascii="Times New Roman" w:hAnsi="Times New Roman"/>
          <w:bCs/>
          <w:iCs/>
          <w:sz w:val="24"/>
          <w:szCs w:val="24"/>
        </w:rPr>
        <w:t xml:space="preserve">ОП.04 </w:t>
      </w:r>
      <w:r w:rsidR="001B0840">
        <w:rPr>
          <w:rFonts w:ascii="Times New Roman" w:hAnsi="Times New Roman" w:cs="Times New Roman"/>
          <w:sz w:val="24"/>
          <w:szCs w:val="24"/>
        </w:rPr>
        <w:t xml:space="preserve">Основы законодательства в сфере </w:t>
      </w:r>
      <w:r w:rsidRPr="00232B39">
        <w:rPr>
          <w:rFonts w:ascii="Times New Roman" w:hAnsi="Times New Roman" w:cs="Times New Roman"/>
          <w:sz w:val="24"/>
          <w:szCs w:val="24"/>
        </w:rPr>
        <w:t>дорожного движения</w:t>
      </w:r>
      <w:r w:rsidRPr="00232B3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232B39">
        <w:rPr>
          <w:rFonts w:ascii="Times New Roman" w:hAnsi="Times New Roman"/>
          <w:bCs/>
          <w:iCs/>
          <w:sz w:val="24"/>
          <w:szCs w:val="24"/>
        </w:rPr>
        <w:t xml:space="preserve">разработана на основании Типовой программы </w:t>
      </w:r>
      <w:r w:rsidR="00342191" w:rsidRPr="00232B39">
        <w:rPr>
          <w:rStyle w:val="120"/>
          <w:rFonts w:eastAsiaTheme="minorHAnsi"/>
        </w:rPr>
        <w:t>профессионального обучения по программам профессиональной</w:t>
      </w:r>
      <w:bookmarkStart w:id="0" w:name="bookmark110"/>
      <w:r w:rsidR="00342191" w:rsidRPr="00232B39">
        <w:rPr>
          <w:rStyle w:val="120"/>
          <w:rFonts w:eastAsiaTheme="minorHAnsi"/>
        </w:rPr>
        <w:t xml:space="preserve"> подготовки по профессиям рабочего «Тракторист-машинист сельскохозяйственного производства (гусеничные и колесные машины категории «В» </w:t>
      </w:r>
      <w:bookmarkEnd w:id="0"/>
      <w:r w:rsidR="00342191" w:rsidRPr="00232B39">
        <w:rPr>
          <w:rStyle w:val="120"/>
          <w:rFonts w:eastAsiaTheme="minorHAnsi"/>
        </w:rPr>
        <w:t xml:space="preserve"> и «С» (трактор)</w:t>
      </w:r>
      <w:r w:rsidR="00232B39" w:rsidRPr="00232B39">
        <w:rPr>
          <w:rStyle w:val="120"/>
          <w:rFonts w:eastAsiaTheme="minorHAnsi"/>
        </w:rPr>
        <w:t>/</w:t>
      </w:r>
      <w:proofErr w:type="gramEnd"/>
    </w:p>
    <w:p w:rsidR="00342191" w:rsidRDefault="00342191" w:rsidP="0062577B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32B39">
        <w:rPr>
          <w:rFonts w:ascii="Times New Roman" w:hAnsi="Times New Roman"/>
          <w:b/>
          <w:bCs/>
          <w:i/>
          <w:iCs/>
          <w:sz w:val="24"/>
          <w:szCs w:val="24"/>
        </w:rPr>
        <w:br w:type="page"/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СОДЕРЖАНИЕ</w:t>
      </w:r>
    </w:p>
    <w:p w:rsidR="00342191" w:rsidRDefault="00342191" w:rsidP="00342191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9" w:type="dxa"/>
        <w:tblInd w:w="414" w:type="dxa"/>
        <w:tblLook w:val="04A0"/>
      </w:tblPr>
      <w:tblGrid>
        <w:gridCol w:w="7501"/>
        <w:gridCol w:w="2008"/>
      </w:tblGrid>
      <w:tr w:rsidR="00342191" w:rsidTr="00703A52">
        <w:tc>
          <w:tcPr>
            <w:tcW w:w="7501" w:type="dxa"/>
          </w:tcPr>
          <w:p w:rsidR="00342191" w:rsidRDefault="00342191" w:rsidP="00703A52">
            <w:pPr>
              <w:suppressAutoHyphens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1.ОБЩАЯ ХАРАКТЕРИСТИКА РАБОЧЕЙ     ПРОГРАММЫ УЧЕБНОЙ ДИСЦИПЛИНЫ</w:t>
            </w:r>
          </w:p>
        </w:tc>
        <w:tc>
          <w:tcPr>
            <w:tcW w:w="2008" w:type="dxa"/>
          </w:tcPr>
          <w:p w:rsidR="00342191" w:rsidRDefault="00342191" w:rsidP="0070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2191" w:rsidRDefault="000B56B9" w:rsidP="0070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42191" w:rsidTr="00703A52">
        <w:trPr>
          <w:trHeight w:val="879"/>
        </w:trPr>
        <w:tc>
          <w:tcPr>
            <w:tcW w:w="7501" w:type="dxa"/>
          </w:tcPr>
          <w:p w:rsidR="00342191" w:rsidRDefault="00342191" w:rsidP="00703A52">
            <w:pPr>
              <w:suppressAutoHyphens/>
              <w:spacing w:line="24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2.СТРУКТУРА И СОДЕРЖАНИЕ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</w:t>
            </w:r>
            <w:proofErr w:type="gramEnd"/>
          </w:p>
          <w:p w:rsidR="00342191" w:rsidRDefault="00342191" w:rsidP="00703A52">
            <w:pPr>
              <w:suppressAutoHyphens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2008" w:type="dxa"/>
          </w:tcPr>
          <w:p w:rsidR="00342191" w:rsidRDefault="00342191" w:rsidP="0070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42191" w:rsidTr="00703A52">
        <w:trPr>
          <w:trHeight w:val="673"/>
        </w:trPr>
        <w:tc>
          <w:tcPr>
            <w:tcW w:w="7501" w:type="dxa"/>
          </w:tcPr>
          <w:p w:rsidR="00342191" w:rsidRDefault="00342191" w:rsidP="00703A52">
            <w:pPr>
              <w:suppressAutoHyphens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3.УСЛОВИЯ РЕАЛИЗАЦИИ УЧЕБНОЙ ДИСЦИПЛИНЫ</w:t>
            </w:r>
          </w:p>
        </w:tc>
        <w:tc>
          <w:tcPr>
            <w:tcW w:w="2008" w:type="dxa"/>
          </w:tcPr>
          <w:p w:rsidR="00342191" w:rsidRDefault="00342191" w:rsidP="0070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342191" w:rsidTr="00703A52">
        <w:tc>
          <w:tcPr>
            <w:tcW w:w="7501" w:type="dxa"/>
          </w:tcPr>
          <w:p w:rsidR="00342191" w:rsidRDefault="00342191" w:rsidP="00703A52">
            <w:pPr>
              <w:suppressAutoHyphens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4.КОНТРОЛЬ И ОЦЕНКА РЕЗУЛЬТАТОВ ОСВОЕНИЯ УЧЕБНОЙ ДИСЦИПЛИНЫ</w:t>
            </w:r>
          </w:p>
          <w:p w:rsidR="00342191" w:rsidRDefault="00342191" w:rsidP="00703A52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</w:tcPr>
          <w:p w:rsidR="00342191" w:rsidRDefault="00342191" w:rsidP="0070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2191" w:rsidRDefault="00342191" w:rsidP="0070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</w:tbl>
    <w:p w:rsidR="00342191" w:rsidRPr="00DA5E5B" w:rsidRDefault="00342191" w:rsidP="00342191">
      <w:pPr>
        <w:jc w:val="center"/>
        <w:rPr>
          <w:rFonts w:cs="Times New Roman"/>
          <w:b/>
          <w:caps/>
          <w:sz w:val="28"/>
          <w:szCs w:val="28"/>
        </w:rPr>
      </w:pPr>
    </w:p>
    <w:p w:rsidR="00342191" w:rsidRDefault="00342191" w:rsidP="00342191">
      <w:pPr>
        <w:ind w:firstLine="540"/>
        <w:rPr>
          <w:b/>
          <w:sz w:val="24"/>
          <w:szCs w:val="24"/>
        </w:rPr>
        <w:sectPr w:rsidR="00342191" w:rsidSect="000B56B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B0840" w:rsidRPr="001B0840" w:rsidRDefault="001B0840" w:rsidP="001B0840">
      <w:pPr>
        <w:numPr>
          <w:ilvl w:val="0"/>
          <w:numId w:val="1"/>
        </w:numPr>
        <w:suppressAutoHyphens/>
        <w:jc w:val="center"/>
        <w:rPr>
          <w:rFonts w:ascii="Times New Roman" w:hAnsi="Times New Roman"/>
          <w:sz w:val="24"/>
          <w:szCs w:val="24"/>
        </w:rPr>
      </w:pPr>
      <w:r w:rsidRPr="001B0840">
        <w:rPr>
          <w:rFonts w:ascii="Times New Roman" w:hAnsi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  <w:r w:rsidRPr="001B0840">
        <w:rPr>
          <w:rFonts w:ascii="Times New Roman Полужирный" w:hAnsi="Times New Roman Полужирный"/>
          <w:b/>
          <w:bCs/>
          <w:caps/>
          <w:sz w:val="24"/>
          <w:szCs w:val="24"/>
        </w:rPr>
        <w:t>ОП.04 Основы законодательства в сфере дорожного движения</w:t>
      </w:r>
    </w:p>
    <w:p w:rsidR="001B0840" w:rsidRPr="001B0840" w:rsidRDefault="001B0840" w:rsidP="001B0840">
      <w:pPr>
        <w:suppressAutoHyphens/>
        <w:ind w:left="360"/>
        <w:rPr>
          <w:rFonts w:ascii="Times New Roman" w:hAnsi="Times New Roman"/>
          <w:sz w:val="24"/>
          <w:szCs w:val="24"/>
        </w:rPr>
      </w:pPr>
      <w:r w:rsidRPr="001B0840">
        <w:rPr>
          <w:rFonts w:ascii="Times New Roman" w:hAnsi="Times New Roman"/>
          <w:b/>
          <w:bCs/>
          <w:sz w:val="24"/>
          <w:szCs w:val="24"/>
        </w:rPr>
        <w:t xml:space="preserve"> 1.1. Место дисциплины в структуре основной образовательной программы </w:t>
      </w:r>
    </w:p>
    <w:p w:rsidR="001B0840" w:rsidRDefault="001B0840" w:rsidP="001B0840">
      <w:pPr>
        <w:suppressAutoHyphens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1B0840">
        <w:rPr>
          <w:rFonts w:ascii="Times New Roman" w:hAnsi="Times New Roman"/>
          <w:bCs/>
          <w:sz w:val="24"/>
          <w:szCs w:val="24"/>
        </w:rPr>
        <w:t>ОП.04 Основы законодательства в сфере дорожного движения</w:t>
      </w:r>
      <w:r w:rsidRPr="00777B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входит в вариативную часть</w:t>
      </w:r>
      <w:r w:rsidRPr="00777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7B04">
        <w:rPr>
          <w:rFonts w:ascii="Times New Roman" w:hAnsi="Times New Roman"/>
          <w:iCs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77B04">
        <w:rPr>
          <w:rFonts w:ascii="Times New Roman" w:hAnsi="Times New Roman"/>
          <w:iCs/>
          <w:sz w:val="24"/>
          <w:szCs w:val="24"/>
        </w:rPr>
        <w:t>цикла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77B04">
        <w:rPr>
          <w:rFonts w:ascii="Times New Roman" w:hAnsi="Times New Roman"/>
          <w:sz w:val="24"/>
          <w:szCs w:val="24"/>
        </w:rPr>
        <w:t>основной образовательной программы по профессии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7B04">
        <w:rPr>
          <w:rFonts w:ascii="Times New Roman" w:hAnsi="Times New Roman"/>
          <w:iCs/>
          <w:sz w:val="24"/>
          <w:szCs w:val="24"/>
        </w:rPr>
        <w:t>23.01.06 Машинист дорожных и строительных машин</w:t>
      </w:r>
      <w:r w:rsidRPr="00777B04">
        <w:rPr>
          <w:rFonts w:ascii="Times New Roman" w:hAnsi="Times New Roman"/>
          <w:i/>
          <w:iCs/>
          <w:sz w:val="24"/>
          <w:szCs w:val="24"/>
        </w:rPr>
        <w:t>.</w:t>
      </w:r>
    </w:p>
    <w:p w:rsidR="001B0840" w:rsidRPr="00777B04" w:rsidRDefault="001B0840" w:rsidP="001B0840">
      <w:pPr>
        <w:suppressAutoHyphens/>
        <w:ind w:firstLine="709"/>
        <w:rPr>
          <w:rFonts w:ascii="Times New Roman" w:hAnsi="Times New Roman"/>
          <w:sz w:val="24"/>
          <w:szCs w:val="24"/>
        </w:rPr>
      </w:pPr>
    </w:p>
    <w:p w:rsidR="001B0840" w:rsidRPr="00777B04" w:rsidRDefault="001B0840" w:rsidP="001B0840">
      <w:pPr>
        <w:rPr>
          <w:rFonts w:ascii="Times New Roman" w:hAnsi="Times New Roman"/>
          <w:b/>
          <w:bCs/>
          <w:sz w:val="24"/>
          <w:szCs w:val="24"/>
        </w:rPr>
      </w:pPr>
      <w:r w:rsidRPr="00777B04">
        <w:rPr>
          <w:rFonts w:ascii="Times New Roman" w:hAnsi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6B1A21" w:rsidRPr="00275CB4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55045">
        <w:rPr>
          <w:rFonts w:ascii="Times New Roman" w:hAnsi="Times New Roman" w:cs="Times New Roman"/>
          <w:sz w:val="24"/>
          <w:szCs w:val="24"/>
        </w:rPr>
        <w:t xml:space="preserve">       В результате освоения учебной дисциплины обучающийся должен </w:t>
      </w:r>
      <w:r w:rsidRPr="00275CB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B1A21" w:rsidRPr="00555045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555045">
        <w:rPr>
          <w:rFonts w:ascii="Times New Roman" w:hAnsi="Times New Roman" w:cs="Times New Roman"/>
          <w:sz w:val="24"/>
          <w:szCs w:val="24"/>
        </w:rPr>
        <w:t>- соблюдать Правила дорожного движения;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управлять своим эмоциональным состоянием;</w:t>
      </w:r>
    </w:p>
    <w:p w:rsidR="006B1A21" w:rsidRPr="006B1A21" w:rsidRDefault="006B1A21" w:rsidP="006B1A21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использовать особенности собственной психики и физиологии для наиболее эффективного формирование умений и навыков управления автотранспортным средством</w:t>
      </w:r>
    </w:p>
    <w:p w:rsidR="006B1A21" w:rsidRPr="006B1A21" w:rsidRDefault="006B1A21" w:rsidP="006B1A21">
      <w:pPr>
        <w:widowControl w:val="0"/>
        <w:suppressAutoHyphens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оказывать первую медицинскую помощь пострадавшим в дорожно-транспортных происшествиях.</w:t>
      </w:r>
    </w:p>
    <w:p w:rsidR="006B1A21" w:rsidRPr="006B1A21" w:rsidRDefault="006B1A21" w:rsidP="006B1A21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 xml:space="preserve">- пользоваться дорожными знаками и разметкой - ориентироваться по сигналам регулировщика </w:t>
      </w:r>
      <w:r w:rsidRPr="006B1A21">
        <w:rPr>
          <w:rFonts w:ascii="Times New Roman" w:hAnsi="Times New Roman" w:cs="Times New Roman"/>
          <w:sz w:val="24"/>
          <w:szCs w:val="24"/>
        </w:rPr>
        <w:br/>
        <w:t>- определять очередность проезда различных транспортных средств</w:t>
      </w:r>
    </w:p>
    <w:p w:rsidR="006B1A21" w:rsidRPr="006B1A21" w:rsidRDefault="006B1A21" w:rsidP="006B1A21">
      <w:pPr>
        <w:widowControl w:val="0"/>
        <w:suppressAutoHyphens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выбирать безопасные скорость, дистанцию и интервал в различных условиях движения;</w:t>
      </w:r>
    </w:p>
    <w:p w:rsidR="006B1A21" w:rsidRPr="006B1A21" w:rsidRDefault="006B1A21" w:rsidP="006B1A21">
      <w:pPr>
        <w:pStyle w:val="s1"/>
        <w:shd w:val="clear" w:color="auto" w:fill="FFFFFF"/>
        <w:spacing w:before="0" w:beforeAutospacing="0" w:after="0" w:afterAutospacing="0" w:line="276" w:lineRule="auto"/>
      </w:pPr>
      <w:r w:rsidRPr="006B1A21">
        <w:t xml:space="preserve">- </w:t>
      </w:r>
      <w:r w:rsidRPr="006B1A21">
        <w:rPr>
          <w:bCs/>
          <w:shd w:val="clear" w:color="auto" w:fill="FFFFFF"/>
        </w:rPr>
        <w:t>информировать других участников движения о намерении изменить скорость и траекторию движения транспортного средств;</w:t>
      </w:r>
      <w:r w:rsidRPr="006B1A21">
        <w:rPr>
          <w:bCs/>
        </w:rPr>
        <w:br/>
        <w:t xml:space="preserve">- </w:t>
      </w:r>
      <w:r w:rsidRPr="006B1A21">
        <w:t>использовать зеркала заднего вида при маневрировании;</w:t>
      </w:r>
    </w:p>
    <w:p w:rsidR="006B1A21" w:rsidRPr="006B1A21" w:rsidRDefault="006B1A21" w:rsidP="006B1A21">
      <w:pPr>
        <w:pStyle w:val="s1"/>
        <w:spacing w:before="0" w:beforeAutospacing="0" w:after="0" w:afterAutospacing="0" w:line="276" w:lineRule="auto"/>
        <w:rPr>
          <w:bCs/>
        </w:rPr>
      </w:pPr>
      <w:r w:rsidRPr="006B1A21">
        <w:rPr>
          <w:bCs/>
        </w:rPr>
        <w:t>прогнозировать и предотвращать возникновение опасных дорожно-транспортных ситуаций в процессе управления транспортным средством;</w:t>
      </w:r>
    </w:p>
    <w:p w:rsidR="006B1A21" w:rsidRPr="006B1A21" w:rsidRDefault="006B1A21" w:rsidP="006B1A21">
      <w:pPr>
        <w:pStyle w:val="s1"/>
        <w:spacing w:before="0" w:beforeAutospacing="0" w:after="0" w:afterAutospacing="0" w:line="276" w:lineRule="auto"/>
        <w:rPr>
          <w:bCs/>
        </w:rPr>
      </w:pPr>
      <w:r w:rsidRPr="006B1A21">
        <w:rPr>
          <w:bCs/>
        </w:rPr>
        <w:t>своевременно принимать правильные решения и уверенно действовать в сложных и опасных дорожных ситуациях;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принимать возможные меры для оказания первой помощи пострадавшим при дорожно-транспортных происшествиях;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соблюдать требования по транспортировке пострадавших.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B1A2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b/>
          <w:sz w:val="24"/>
          <w:szCs w:val="24"/>
        </w:rPr>
        <w:t>-</w:t>
      </w:r>
      <w:r w:rsidRPr="006B1A21">
        <w:rPr>
          <w:rFonts w:ascii="Times New Roman" w:hAnsi="Times New Roman" w:cs="Times New Roman"/>
          <w:sz w:val="24"/>
          <w:szCs w:val="24"/>
        </w:rPr>
        <w:t>причины дорожно-транспортных происшествий</w:t>
      </w:r>
    </w:p>
    <w:p w:rsidR="006B1A21" w:rsidRPr="006B1A21" w:rsidRDefault="006B1A21" w:rsidP="006B1A21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-зависимости дистанции от различных факторов;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влияния алкоголя и наркотиков на трудоспособность водителя и безопасность движения</w:t>
      </w:r>
    </w:p>
    <w:p w:rsidR="006B1A21" w:rsidRPr="006B1A21" w:rsidRDefault="006B1A21" w:rsidP="006B1A21">
      <w:pPr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B1A2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B1A21">
        <w:rPr>
          <w:rFonts w:ascii="Times New Roman" w:hAnsi="Times New Roman" w:cs="Times New Roman"/>
          <w:sz w:val="24"/>
          <w:szCs w:val="24"/>
        </w:rPr>
        <w:t>основные психофизиологические особенности человеческого организма, играющих решающую роль при обучении управлению автотранспортными средствами различных категорий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основы законодательства в сфере дорожного движения, Правила дорожного движения;</w:t>
      </w:r>
    </w:p>
    <w:p w:rsidR="006B1A21" w:rsidRPr="006B1A21" w:rsidRDefault="006B1A21" w:rsidP="006B1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 xml:space="preserve">- виды ответственности за нарушения Правил дорожного движения, правил эксплуатации транспортных средств; </w:t>
      </w:r>
    </w:p>
    <w:p w:rsidR="006B1A21" w:rsidRPr="006B1A21" w:rsidRDefault="006B1A21" w:rsidP="006B1A21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 xml:space="preserve">- комплектацию аптечки, назначение и правила применения входящих в её состав средств </w:t>
      </w:r>
    </w:p>
    <w:p w:rsidR="006B1A21" w:rsidRPr="006B1A21" w:rsidRDefault="006B1A21" w:rsidP="006B1A21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A21">
        <w:rPr>
          <w:rFonts w:ascii="Times New Roman" w:hAnsi="Times New Roman" w:cs="Times New Roman"/>
          <w:sz w:val="24"/>
          <w:szCs w:val="24"/>
        </w:rPr>
        <w:t>- порядок действий при оказании первой помощи</w:t>
      </w:r>
    </w:p>
    <w:p w:rsidR="001B0840" w:rsidRPr="00555045" w:rsidRDefault="001B0840" w:rsidP="0055504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55045">
        <w:rPr>
          <w:rFonts w:ascii="Times New Roman" w:hAnsi="Times New Roman" w:cs="Times New Roman"/>
          <w:sz w:val="24"/>
          <w:szCs w:val="24"/>
        </w:rPr>
        <w:t>Содержание дисциплины направлено:</w:t>
      </w:r>
    </w:p>
    <w:p w:rsidR="001B0840" w:rsidRPr="00777B04" w:rsidRDefault="001B0840" w:rsidP="001B0840">
      <w:pPr>
        <w:rPr>
          <w:rFonts w:ascii="Times New Roman" w:hAnsi="Times New Roman"/>
          <w:sz w:val="24"/>
          <w:szCs w:val="24"/>
        </w:rPr>
      </w:pPr>
      <w:r w:rsidRPr="00777B04">
        <w:rPr>
          <w:rFonts w:ascii="Times New Roman" w:hAnsi="Times New Roman"/>
          <w:sz w:val="24"/>
          <w:szCs w:val="24"/>
        </w:rPr>
        <w:t xml:space="preserve">-  на </w:t>
      </w:r>
      <w:r w:rsidRPr="00777B04">
        <w:rPr>
          <w:rFonts w:ascii="Times New Roman" w:hAnsi="Times New Roman"/>
          <w:b/>
          <w:sz w:val="24"/>
          <w:szCs w:val="24"/>
        </w:rPr>
        <w:t>формирование элементов общих и профессиональных компетенций</w:t>
      </w:r>
      <w:r w:rsidRPr="00777B04">
        <w:rPr>
          <w:rFonts w:ascii="Times New Roman" w:hAnsi="Times New Roman"/>
          <w:sz w:val="24"/>
          <w:szCs w:val="24"/>
        </w:rPr>
        <w:t>:</w:t>
      </w:r>
    </w:p>
    <w:p w:rsidR="001B0840" w:rsidRPr="00777B04" w:rsidRDefault="001B0840" w:rsidP="001B0840">
      <w:pPr>
        <w:rPr>
          <w:rFonts w:ascii="Times New Roman" w:hAnsi="Times New Roman"/>
          <w:sz w:val="24"/>
          <w:szCs w:val="24"/>
        </w:rPr>
      </w:pPr>
    </w:p>
    <w:tbl>
      <w:tblPr>
        <w:tblpPr w:leftFromText="181" w:rightFromText="181" w:vertAnchor="text" w:tblpXSpec="center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1B0840" w:rsidRPr="00555045" w:rsidTr="00703A52">
        <w:tc>
          <w:tcPr>
            <w:tcW w:w="1229" w:type="dxa"/>
          </w:tcPr>
          <w:p w:rsidR="001B0840" w:rsidRPr="00555045" w:rsidRDefault="001B0840" w:rsidP="00703A52">
            <w:pPr>
              <w:pStyle w:val="2"/>
              <w:spacing w:before="0"/>
              <w:rPr>
                <w:rStyle w:val="a9"/>
                <w:rFonts w:ascii="Times New Roman" w:hAnsi="Times New Roman"/>
                <w:b w:val="0"/>
                <w:i/>
                <w:color w:val="FF0000"/>
                <w:sz w:val="24"/>
                <w:szCs w:val="24"/>
              </w:rPr>
            </w:pPr>
            <w:r w:rsidRPr="00555045">
              <w:rPr>
                <w:rStyle w:val="a9"/>
                <w:rFonts w:ascii="Times New Roman" w:hAnsi="Times New Roman"/>
                <w:b w:val="0"/>
                <w:iCs w:val="0"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1B0840" w:rsidRPr="00555045" w:rsidRDefault="001B0840" w:rsidP="00703A52">
            <w:pP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B0840" w:rsidRPr="00555045" w:rsidTr="00703A52">
        <w:tc>
          <w:tcPr>
            <w:tcW w:w="1229" w:type="dxa"/>
          </w:tcPr>
          <w:p w:rsidR="001B0840" w:rsidRPr="00555045" w:rsidRDefault="001B0840" w:rsidP="00703A52">
            <w:pPr>
              <w:pStyle w:val="2"/>
              <w:spacing w:before="0"/>
              <w:rPr>
                <w:rStyle w:val="a9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555045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1B0840" w:rsidRPr="00555045" w:rsidRDefault="001B0840" w:rsidP="00703A52">
            <w:pP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B6598" w:rsidRPr="00555045" w:rsidTr="00703A52">
        <w:tc>
          <w:tcPr>
            <w:tcW w:w="1229" w:type="dxa"/>
          </w:tcPr>
          <w:p w:rsidR="000B6598" w:rsidRPr="00555045" w:rsidRDefault="000B6598" w:rsidP="000B65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342" w:type="dxa"/>
          </w:tcPr>
          <w:p w:rsidR="000B6598" w:rsidRPr="00555045" w:rsidRDefault="000B6598" w:rsidP="000B6598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управление машиной, в том числе и при возникновении нештатных ситуаций</w:t>
            </w:r>
          </w:p>
        </w:tc>
      </w:tr>
    </w:tbl>
    <w:p w:rsidR="001B0840" w:rsidRPr="00777B04" w:rsidRDefault="001B0840" w:rsidP="001B0840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1B0840" w:rsidRPr="000B6598" w:rsidRDefault="001B0840" w:rsidP="00555045">
      <w:pPr>
        <w:suppressAutoHyphens/>
        <w:ind w:left="720"/>
        <w:rPr>
          <w:rFonts w:ascii="Times New Roman" w:hAnsi="Times New Roman"/>
          <w:sz w:val="24"/>
          <w:szCs w:val="24"/>
        </w:rPr>
      </w:pPr>
      <w:r w:rsidRPr="000B6598">
        <w:rPr>
          <w:rFonts w:ascii="Times New Roman" w:hAnsi="Times New Roman"/>
          <w:sz w:val="24"/>
          <w:szCs w:val="24"/>
        </w:rPr>
        <w:t xml:space="preserve">Содержание дисциплины </w:t>
      </w:r>
      <w:r w:rsidR="00555045">
        <w:rPr>
          <w:rFonts w:ascii="Times New Roman" w:hAnsi="Times New Roman"/>
          <w:sz w:val="24"/>
          <w:szCs w:val="24"/>
        </w:rPr>
        <w:t xml:space="preserve">направлено </w:t>
      </w:r>
      <w:r w:rsidRPr="000B6598">
        <w:rPr>
          <w:rFonts w:ascii="Times New Roman" w:hAnsi="Times New Roman"/>
          <w:sz w:val="24"/>
          <w:szCs w:val="24"/>
        </w:rPr>
        <w:t xml:space="preserve">на формирование личностных результатов:  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268"/>
      </w:tblGrid>
      <w:tr w:rsidR="001B0840" w:rsidRPr="00777B04" w:rsidTr="00703A52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B0840" w:rsidRPr="00777B04" w:rsidTr="00703A52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840" w:rsidRPr="00777B04" w:rsidRDefault="001B0840" w:rsidP="00703A52">
            <w:pPr>
              <w:spacing w:line="240" w:lineRule="auto"/>
              <w:ind w:firstLine="33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proofErr w:type="gramStart"/>
            <w:r w:rsidRPr="00777B04">
              <w:rPr>
                <w:rFonts w:ascii="Times New Roman" w:eastAsiaTheme="minorEastAsia" w:hAnsi="Times New Roman"/>
                <w:sz w:val="24"/>
                <w:szCs w:val="24"/>
              </w:rPr>
              <w:t>Осознающий</w:t>
            </w:r>
            <w:proofErr w:type="gramEnd"/>
            <w:r w:rsidRPr="00777B04">
              <w:rPr>
                <w:rFonts w:ascii="Times New Roman" w:eastAsiaTheme="minorEastAsia" w:hAnsi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1B0840" w:rsidRPr="00777B04" w:rsidTr="00703A52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840" w:rsidRPr="00777B04" w:rsidRDefault="001B0840" w:rsidP="00703A52">
            <w:pPr>
              <w:spacing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1B0840" w:rsidRPr="00777B04" w:rsidTr="00703A52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840" w:rsidRPr="00777B04" w:rsidRDefault="001B0840" w:rsidP="00703A52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proofErr w:type="gramStart"/>
            <w:r w:rsidRPr="00777B04">
              <w:rPr>
                <w:rFonts w:ascii="Times New Roman" w:eastAsiaTheme="minorEastAsia" w:hAnsi="Times New Roman"/>
                <w:bCs/>
                <w:sz w:val="24"/>
                <w:szCs w:val="24"/>
              </w:rPr>
              <w:t>Работающий</w:t>
            </w:r>
            <w:proofErr w:type="gramEnd"/>
            <w:r w:rsidRPr="00777B04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в коллективе и команде, эффективно взаимодействующий с коллегами, руководством, клиентами.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840" w:rsidRPr="00777B04" w:rsidRDefault="001B0840" w:rsidP="00703A52">
            <w:pPr>
              <w:spacing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777B0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ЛР 28</w:t>
            </w:r>
          </w:p>
        </w:tc>
      </w:tr>
    </w:tbl>
    <w:p w:rsidR="000B56B9" w:rsidRDefault="000B56B9" w:rsidP="00947A32">
      <w:pPr>
        <w:suppressAutoHyphens/>
        <w:ind w:left="851" w:firstLine="709"/>
        <w:rPr>
          <w:rFonts w:ascii="Times New Roman" w:hAnsi="Times New Roman"/>
          <w:b/>
          <w:bCs/>
        </w:rPr>
      </w:pPr>
    </w:p>
    <w:p w:rsidR="00947A32" w:rsidRDefault="00947A32" w:rsidP="00947A32">
      <w:pPr>
        <w:suppressAutoHyphens/>
        <w:ind w:left="851"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СТРУКТУРА И СОДЕРЖАНИЕ УЧЕБНОЙ ДИСЦИПЛИНЫ</w:t>
      </w:r>
    </w:p>
    <w:p w:rsidR="00947A32" w:rsidRDefault="00947A32" w:rsidP="00947A32">
      <w:pPr>
        <w:suppressAutoHyphens/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2.1. Объем учебной дисциплины и виды учебной работы</w:t>
      </w:r>
    </w:p>
    <w:p w:rsidR="00947A32" w:rsidRDefault="00947A32" w:rsidP="00947A32">
      <w:pPr>
        <w:suppressAutoHyphens/>
        <w:ind w:firstLine="709"/>
        <w:rPr>
          <w:rFonts w:ascii="Times New Roman" w:hAnsi="Times New Roman"/>
          <w:b/>
          <w:bCs/>
        </w:rPr>
      </w:pPr>
    </w:p>
    <w:p w:rsidR="00947A32" w:rsidRDefault="00947A32" w:rsidP="00947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rPr>
          <w:rFonts w:ascii="Times New Roman" w:hAnsi="Times New Roman"/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04"/>
        <w:gridCol w:w="1800"/>
      </w:tblGrid>
      <w:tr w:rsidR="00947A32" w:rsidTr="00703A5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Объем часов</w:t>
            </w:r>
          </w:p>
        </w:tc>
      </w:tr>
      <w:tr w:rsidR="00947A32" w:rsidTr="00703A5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Объём учебной программы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061F6A">
            <w:pPr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1F6A">
              <w:rPr>
                <w:rFonts w:ascii="Times New Roman" w:hAnsi="Times New Roman"/>
              </w:rPr>
              <w:t>02</w:t>
            </w:r>
          </w:p>
        </w:tc>
      </w:tr>
      <w:tr w:rsidR="00947A32" w:rsidTr="00703A5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47A32" w:rsidTr="00703A5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061F6A" w:rsidP="00703A52">
            <w:pPr>
              <w:widowControl w:val="0"/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</w:tr>
      <w:tr w:rsidR="00947A32" w:rsidTr="00703A5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061F6A" w:rsidP="00703A52">
            <w:pPr>
              <w:widowControl w:val="0"/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32</w:t>
            </w:r>
          </w:p>
        </w:tc>
      </w:tr>
      <w:tr w:rsidR="00947A32" w:rsidTr="00703A5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Default="00947A32" w:rsidP="00703A52">
            <w:pPr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47A32" w:rsidTr="00703A5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47A32" w:rsidRPr="00947A32" w:rsidRDefault="00947A32" w:rsidP="00703A52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Итоговая аттестация в форме экзамена по дисциплине         </w:t>
            </w:r>
            <w:r>
              <w:rPr>
                <w:rFonts w:ascii="Times New Roman" w:hAnsi="Times New Roman"/>
                <w:i/>
              </w:rPr>
              <w:t xml:space="preserve">                            </w:t>
            </w:r>
            <w:r w:rsidRPr="00947A32">
              <w:rPr>
                <w:rFonts w:ascii="Times New Roman" w:hAnsi="Times New Roman"/>
                <w:sz w:val="24"/>
                <w:szCs w:val="24"/>
              </w:rPr>
              <w:t>6+</w:t>
            </w:r>
            <w:r w:rsidR="00DF1BE1">
              <w:rPr>
                <w:rFonts w:ascii="Times New Roman" w:hAnsi="Times New Roman"/>
                <w:sz w:val="24"/>
                <w:szCs w:val="24"/>
              </w:rPr>
              <w:t>6</w:t>
            </w:r>
            <w:r w:rsidRPr="00947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47A3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47A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7A32" w:rsidRDefault="00947A32" w:rsidP="00703A52">
            <w:pPr>
              <w:widowControl w:val="0"/>
              <w:suppressAutoHyphens/>
              <w:jc w:val="right"/>
              <w:rPr>
                <w:rFonts w:ascii="Times New Roman" w:hAnsi="Times New Roman"/>
              </w:rPr>
            </w:pPr>
          </w:p>
        </w:tc>
      </w:tr>
    </w:tbl>
    <w:p w:rsidR="00947A32" w:rsidRDefault="00947A32">
      <w:pPr>
        <w:rPr>
          <w:b/>
          <w:sz w:val="24"/>
          <w:szCs w:val="24"/>
        </w:rPr>
      </w:pPr>
    </w:p>
    <w:p w:rsidR="00DF1BE1" w:rsidRDefault="00DF1BE1" w:rsidP="00342191">
      <w:pPr>
        <w:ind w:firstLine="540"/>
        <w:rPr>
          <w:b/>
          <w:sz w:val="24"/>
          <w:szCs w:val="24"/>
        </w:rPr>
        <w:sectPr w:rsidR="00DF1BE1" w:rsidSect="000B56B9">
          <w:pgSz w:w="11906" w:h="16838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342191" w:rsidRPr="00342191" w:rsidRDefault="00342191" w:rsidP="00342191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822037">
        <w:rPr>
          <w:b/>
          <w:sz w:val="24"/>
          <w:szCs w:val="24"/>
        </w:rPr>
        <w:t>2</w:t>
      </w:r>
      <w:r w:rsidRPr="00342191">
        <w:rPr>
          <w:rFonts w:ascii="Times New Roman" w:hAnsi="Times New Roman" w:cs="Times New Roman"/>
          <w:b/>
          <w:sz w:val="24"/>
          <w:szCs w:val="24"/>
        </w:rPr>
        <w:t xml:space="preserve">.2. Тематический план и содержание учебной дисциплины 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7"/>
        <w:gridCol w:w="9771"/>
        <w:gridCol w:w="1069"/>
        <w:gridCol w:w="2748"/>
      </w:tblGrid>
      <w:tr w:rsidR="00342191" w:rsidRPr="00555045" w:rsidTr="00703A52">
        <w:trPr>
          <w:trHeight w:val="20"/>
        </w:trPr>
        <w:tc>
          <w:tcPr>
            <w:tcW w:w="792" w:type="pct"/>
          </w:tcPr>
          <w:p w:rsidR="00342191" w:rsidRPr="00555045" w:rsidRDefault="00342191" w:rsidP="00703A5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26" w:type="pct"/>
          </w:tcPr>
          <w:p w:rsidR="00342191" w:rsidRPr="00555045" w:rsidRDefault="00342191" w:rsidP="00703A5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342191" w:rsidRPr="00555045" w:rsidRDefault="00342191" w:rsidP="00703A5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51" w:type="pct"/>
          </w:tcPr>
          <w:p w:rsidR="00342191" w:rsidRPr="00555045" w:rsidRDefault="00342191" w:rsidP="00703A5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42191" w:rsidRPr="00555045" w:rsidTr="00703A52">
        <w:tc>
          <w:tcPr>
            <w:tcW w:w="792" w:type="pct"/>
          </w:tcPr>
          <w:p w:rsidR="00342191" w:rsidRPr="00555045" w:rsidRDefault="00342191" w:rsidP="00703A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26" w:type="pct"/>
          </w:tcPr>
          <w:p w:rsidR="00342191" w:rsidRPr="00555045" w:rsidRDefault="00342191" w:rsidP="00703A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1" w:type="pct"/>
          </w:tcPr>
          <w:p w:rsidR="00342191" w:rsidRPr="00555045" w:rsidRDefault="00342191" w:rsidP="00703A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pct"/>
          </w:tcPr>
          <w:p w:rsidR="00342191" w:rsidRPr="00555045" w:rsidRDefault="00342191" w:rsidP="00703A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42191" w:rsidRPr="00555045" w:rsidTr="00342191">
        <w:trPr>
          <w:trHeight w:val="363"/>
        </w:trPr>
        <w:tc>
          <w:tcPr>
            <w:tcW w:w="3818" w:type="pct"/>
            <w:gridSpan w:val="2"/>
          </w:tcPr>
          <w:p w:rsidR="00342191" w:rsidRPr="00555045" w:rsidRDefault="00342191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Style w:val="8"/>
                <w:rFonts w:eastAsiaTheme="minorHAnsi"/>
                <w:b/>
                <w:sz w:val="24"/>
                <w:szCs w:val="24"/>
              </w:rPr>
              <w:t xml:space="preserve">Раздел </w:t>
            </w:r>
            <w:r w:rsidR="00536E10" w:rsidRPr="00555045">
              <w:rPr>
                <w:rStyle w:val="8"/>
                <w:rFonts w:eastAsiaTheme="minorHAnsi"/>
                <w:b/>
                <w:sz w:val="24"/>
                <w:szCs w:val="24"/>
              </w:rPr>
              <w:t>1</w:t>
            </w:r>
            <w:r w:rsidRPr="00555045">
              <w:rPr>
                <w:rStyle w:val="8"/>
                <w:rFonts w:eastAsiaTheme="minorHAnsi"/>
                <w:b/>
                <w:sz w:val="24"/>
                <w:szCs w:val="24"/>
              </w:rPr>
              <w:t>. «Правила дорожного движения»</w:t>
            </w:r>
          </w:p>
        </w:tc>
        <w:tc>
          <w:tcPr>
            <w:tcW w:w="331" w:type="pct"/>
            <w:vAlign w:val="center"/>
          </w:tcPr>
          <w:p w:rsidR="00342191" w:rsidRPr="00281B6F" w:rsidRDefault="00AC7D10" w:rsidP="00AC7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51" w:type="pct"/>
            <w:vAlign w:val="center"/>
          </w:tcPr>
          <w:p w:rsidR="00342191" w:rsidRPr="00555045" w:rsidRDefault="00342191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 w:val="restart"/>
          </w:tcPr>
          <w:p w:rsidR="00245A5C" w:rsidRPr="00555045" w:rsidRDefault="00245A5C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Общие положения</w:t>
            </w:r>
          </w:p>
        </w:tc>
        <w:tc>
          <w:tcPr>
            <w:tcW w:w="3026" w:type="pct"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536E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Законодательство Российской Федерации, определяющее правовые основы обеспечения безопасности дорожного движения.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Общая структура Правил. Основные понятия и термины, содержащиеся в Правилах.</w:t>
            </w:r>
          </w:p>
        </w:tc>
        <w:tc>
          <w:tcPr>
            <w:tcW w:w="331" w:type="pct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Российской Федерации, устанавливающее ответственность за нарушения в сфере дорожного движения</w:t>
            </w:r>
          </w:p>
        </w:tc>
        <w:tc>
          <w:tcPr>
            <w:tcW w:w="331" w:type="pct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BD16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Обязанности участников дорожного движения: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обязанности водителей; документы, которые водитель транспортного средства обязан иметь при себе и передавать для проверки сотрудникам полиции; обязанности водителя по обеспечению исправного технического состояния транспортного средства; порядок прохождения освидетельствования на состояние алкогольного опьянения и медицинского освидетельствования на состояние опьянения; порядок предоставления транспортных средств должностным лицам; обязанности водителей, причастных к дорожно-транспортному происшествию; запретительные требования, предъявляемые к водителям. </w:t>
            </w:r>
          </w:p>
        </w:tc>
        <w:tc>
          <w:tcPr>
            <w:tcW w:w="331" w:type="pct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536E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  <w:r w:rsidRPr="0015243E">
              <w:t xml:space="preserve"> </w:t>
            </w:r>
            <w:r w:rsidRPr="00AC7D10">
              <w:rPr>
                <w:rFonts w:ascii="Times New Roman" w:hAnsi="Times New Roman" w:cs="Times New Roman"/>
                <w:sz w:val="24"/>
                <w:szCs w:val="24"/>
              </w:rPr>
              <w:t>Анализ ДТП, причин, составление  экрана аварийности, выявление мест скопления ДТП, составление рекомендаций по совершенствованию безопасности движения.</w:t>
            </w:r>
          </w:p>
        </w:tc>
        <w:tc>
          <w:tcPr>
            <w:tcW w:w="331" w:type="pct"/>
            <w:vAlign w:val="center"/>
          </w:tcPr>
          <w:p w:rsidR="00245A5C" w:rsidRPr="00AC7D10" w:rsidRDefault="00245A5C" w:rsidP="00281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D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536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 w:val="restart"/>
          </w:tcPr>
          <w:p w:rsidR="00BD1664" w:rsidRPr="00555045" w:rsidRDefault="00BD1664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Дорожные знаки, разметка проезжей части, сигналы для регулирования дорожного движения</w:t>
            </w:r>
          </w:p>
        </w:tc>
        <w:tc>
          <w:tcPr>
            <w:tcW w:w="3026" w:type="pct"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BD1664" w:rsidRPr="00555045" w:rsidRDefault="00BD1664" w:rsidP="00281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81B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1664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9E1D7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Значение дорожных знаков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общей системе организации дорожного движения; 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классификация дорожных знаков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основной, предварительный, дублирующий, повторный знак; временные дорожные знаки; требования к расстановке знаков.</w:t>
            </w:r>
          </w:p>
          <w:p w:rsidR="00BD1664" w:rsidRPr="00555045" w:rsidRDefault="00BD1664" w:rsidP="009E1D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Предупреждающие знаки: назначение, порядок установки знаков различной конфигурации; название и значение предупреждающих знаков; действия водителя при приближении к опасному участку дороги, обозначенному соответствующим предупреждающим знаком. </w:t>
            </w:r>
          </w:p>
        </w:tc>
        <w:tc>
          <w:tcPr>
            <w:tcW w:w="331" w:type="pct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9E1D7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Знаки приоритета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назначение, название, значение и порядок их установки; действия водителей в соответствии с требованиями знаков приоритета.</w:t>
            </w:r>
          </w:p>
          <w:p w:rsidR="00BD1664" w:rsidRPr="00555045" w:rsidRDefault="00BD1664" w:rsidP="009E1D7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Запрещающие знаки;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назначение, название, значение и порядок их установки; распространение действия запрещающих знаков на различные виды транспортных средств; действия водителей в соответствии с требованиями запрещающих знаков; зона действия запрещающих знаков.</w:t>
            </w:r>
          </w:p>
          <w:p w:rsidR="00BD1664" w:rsidRPr="00555045" w:rsidRDefault="00BD1664" w:rsidP="009E1D7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pct"/>
          </w:tcPr>
          <w:p w:rsidR="00BD1664" w:rsidRPr="00555045" w:rsidRDefault="00BD1664" w:rsidP="009E1D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60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9E1D7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Предписывающие знаки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название, значение и порядок установки; распространение действия предписывающих знаков на различные виды транспортных средств; действия водителей в соответствии с требованиями предписывающих знаков; назначение знаков особых предписаний; название, значение и порядок их установки; особенности движения по участкам дорог, обозначенным знаками особых предписаний.</w:t>
            </w:r>
          </w:p>
          <w:p w:rsidR="00BD1664" w:rsidRPr="00555045" w:rsidRDefault="00BD1664" w:rsidP="009E1D7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Информационные знаки: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назначение, название, значение и порядок их установки; действия водителей в соответствии с требованиями информационных знаков; назначение знаков сервиса; название, значение и порядок установки знаков сервиса; назначение знаков дополнительной информации (табличек); название и взаимодействие их с другими знаками; действия водителей с учетом требований знаков дополнительной информации.</w:t>
            </w:r>
          </w:p>
        </w:tc>
        <w:tc>
          <w:tcPr>
            <w:tcW w:w="331" w:type="pct"/>
          </w:tcPr>
          <w:p w:rsidR="00BD1664" w:rsidRPr="00555045" w:rsidRDefault="00BD1664" w:rsidP="009E1D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60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BD16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Дорожная разметка и ее характеристики: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разметки в общей системе организации дорожного движения, классификация разметки; назначение и виды горизонтальной разметки; постоянная и временная разметка; цвет и условия применения каждого вида горизонтальной разметки; действия водителей в соответствии с ее требованиями; взаимодействие горизонтальной разметки с дорожными знаками; назначение вертикальной разметки; цвет и условия применения вертикальной разметки. </w:t>
            </w:r>
            <w:proofErr w:type="gramEnd"/>
          </w:p>
        </w:tc>
        <w:tc>
          <w:tcPr>
            <w:tcW w:w="331" w:type="pct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60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0759F3">
            <w:pPr>
              <w:spacing w:line="276" w:lineRule="auto"/>
              <w:ind w:firstLine="5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Style w:val="8"/>
                <w:rFonts w:eastAsiaTheme="minorHAnsi"/>
                <w:sz w:val="24"/>
                <w:szCs w:val="24"/>
                <w:u w:val="single"/>
              </w:rPr>
              <w:t>Сигналы для регулирования дорожного движения</w:t>
            </w:r>
            <w:r w:rsidR="000611DE" w:rsidRPr="00555045">
              <w:rPr>
                <w:rStyle w:val="8"/>
                <w:rFonts w:eastAsiaTheme="minorHAnsi"/>
                <w:sz w:val="24"/>
                <w:szCs w:val="24"/>
              </w:rPr>
              <w:t>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9F3"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регулирования дорожного движения; значения сигналов светофора. Реверсивные светофоры, светофоры для регулирования движения через железнодорожные переезды; значение сигналов регулировщика. Порядок остановки при сигналах светофора или регулировщика, запрещающих движение; действия водителей и пешеходов в случаях, когда указания регулировщика противоречат сигналам светофора, дорожным знакам и разметке. </w:t>
            </w:r>
          </w:p>
        </w:tc>
        <w:tc>
          <w:tcPr>
            <w:tcW w:w="331" w:type="pct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60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703A5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  <w:r w:rsidRPr="00AC7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занятия: </w:t>
            </w:r>
            <w:r w:rsidR="00AC7D10" w:rsidRPr="00AC7D10">
              <w:rPr>
                <w:rFonts w:ascii="Times New Roman" w:hAnsi="Times New Roman" w:cs="Times New Roman"/>
                <w:sz w:val="24"/>
                <w:szCs w:val="24"/>
              </w:rPr>
              <w:t>Разбор типичных дорожно-транспортных ситуаций с использованием различных технических средств обучения, в том числе макетов, стендов</w:t>
            </w:r>
          </w:p>
        </w:tc>
        <w:tc>
          <w:tcPr>
            <w:tcW w:w="331" w:type="pct"/>
          </w:tcPr>
          <w:p w:rsidR="00BD1664" w:rsidRPr="00555045" w:rsidRDefault="00281B6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pct"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 w:val="restart"/>
          </w:tcPr>
          <w:p w:rsidR="00BD1664" w:rsidRPr="00555045" w:rsidRDefault="00BD1664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Начало движения, маневрирование. Расположение транспортных средств на проезжей части. Скорость движения. Остановка и стоянка</w:t>
            </w:r>
          </w:p>
        </w:tc>
        <w:tc>
          <w:tcPr>
            <w:tcW w:w="3026" w:type="pct"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BD1664" w:rsidRPr="00555045" w:rsidRDefault="00281B6F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1664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BD1664">
            <w:pPr>
              <w:pStyle w:val="6"/>
              <w:shd w:val="clear" w:color="auto" w:fill="auto"/>
              <w:spacing w:after="404" w:line="276" w:lineRule="auto"/>
              <w:ind w:left="40" w:right="40" w:firstLine="640"/>
              <w:jc w:val="both"/>
            </w:pPr>
            <w:r w:rsidRPr="00555045">
              <w:t>Начало движения. Предупредительные сигналы</w:t>
            </w:r>
            <w:r w:rsidRPr="00555045">
              <w:rPr>
                <w:lang w:eastAsia="ru-RU"/>
              </w:rPr>
              <w:t>: виды и назначение сигналов; правила подачи сигналов световыми указателями поворотов и рукой</w:t>
            </w:r>
            <w:r w:rsidRPr="00555045">
              <w:t>. Расположение транспортных средств на проезжей части. Порядок движения. Остановка и стоянка.</w:t>
            </w:r>
          </w:p>
        </w:tc>
        <w:tc>
          <w:tcPr>
            <w:tcW w:w="331" w:type="pct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BD16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ерестроение; повороты направо, налево и разворот; поворот налево и разворот на проезжей части с трамвайными путями; движение задним ходом.</w:t>
            </w:r>
          </w:p>
        </w:tc>
        <w:tc>
          <w:tcPr>
            <w:tcW w:w="331" w:type="pct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555045" w:rsidRDefault="00BD1664" w:rsidP="00BD16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тихоходных транспортных средств.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Скорость движения.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транспортных средств по обочинам, тротуарам и пешеходным дорожкам; выбор дистанции, интервалов и скорости в различных условиях движения; допустимые значения скорости движения для различных видов транспортных средств.</w:t>
            </w:r>
          </w:p>
        </w:tc>
        <w:tc>
          <w:tcPr>
            <w:tcW w:w="331" w:type="pct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/>
          </w:tcPr>
          <w:p w:rsidR="00BD1664" w:rsidRPr="00555045" w:rsidRDefault="00BD1664" w:rsidP="000D63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D1664" w:rsidRPr="00AC7D10" w:rsidRDefault="000611DE" w:rsidP="000611D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AC7D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AC7D10" w:rsidRPr="00AC7D10">
              <w:rPr>
                <w:rFonts w:ascii="Times New Roman" w:hAnsi="Times New Roman" w:cs="Times New Roman"/>
                <w:sz w:val="24"/>
                <w:szCs w:val="24"/>
              </w:rPr>
              <w:t>Разбор типичных дорожно-транспортных ситуаций с использованием различных технических средств обучения, в том числе макетов, стендов</w:t>
            </w:r>
          </w:p>
        </w:tc>
        <w:tc>
          <w:tcPr>
            <w:tcW w:w="331" w:type="pct"/>
            <w:vAlign w:val="center"/>
          </w:tcPr>
          <w:p w:rsidR="00BD1664" w:rsidRPr="00555045" w:rsidRDefault="00281B6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pct"/>
            <w:vAlign w:val="center"/>
          </w:tcPr>
          <w:p w:rsidR="00BD1664" w:rsidRPr="00555045" w:rsidRDefault="00BD1664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664" w:rsidRPr="00555045" w:rsidTr="00703A52">
        <w:trPr>
          <w:trHeight w:val="363"/>
        </w:trPr>
        <w:tc>
          <w:tcPr>
            <w:tcW w:w="792" w:type="pct"/>
            <w:vMerge w:val="restart"/>
          </w:tcPr>
          <w:p w:rsidR="00BD1664" w:rsidRPr="00555045" w:rsidRDefault="00BD1664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1.4.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Проезд перекрестков, проезд пешеходных переходов, остановок маршрутных транспортных средств и железнодорожных переездов. Пользование внешними световыми приборами и звуковыми сигналами</w:t>
            </w:r>
          </w:p>
        </w:tc>
        <w:tc>
          <w:tcPr>
            <w:tcW w:w="3026" w:type="pct"/>
          </w:tcPr>
          <w:p w:rsidR="00BD1664" w:rsidRPr="00555045" w:rsidRDefault="00BD1664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BD1664" w:rsidRPr="00555045" w:rsidRDefault="00AC7D10" w:rsidP="00AC7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1664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703A52">
            <w:pPr>
              <w:spacing w:line="276" w:lineRule="auto"/>
              <w:ind w:firstLine="5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Правила проезда перекрестков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правила проезда перекрестков, регулируемые перекрестки; правила проезда регулируемых перекрестков; порядок движения по перекрестку, регулируемому светофором с дополнительными секциями; нерегулируемые перекрестки; правила проезда нерегулируемых перекрестков равнозначных и неравнозначных дорог; очередность проезда перекрестка неравнозначных дорог, когда главная дорога меняет направление; действия водителя в случае, если он не может определить наличие покрытия на дороге (темное время суток, грязь, снег) и при отсутствии знаков приоритета; ответственность водителей за нарушения правил проезда перекрестков. </w:t>
            </w:r>
          </w:p>
        </w:tc>
        <w:tc>
          <w:tcPr>
            <w:tcW w:w="331" w:type="pct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703A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занятия: </w:t>
            </w:r>
            <w:r w:rsidR="00AC7D10" w:rsidRPr="00AC7D10">
              <w:rPr>
                <w:rFonts w:ascii="Times New Roman" w:hAnsi="Times New Roman" w:cs="Times New Roman"/>
                <w:sz w:val="24"/>
                <w:szCs w:val="24"/>
              </w:rPr>
              <w:t>Разбор типичных дорожно-транспортных ситуаций с использованием различных технических средств обучения, в том числе макетов, стендов</w:t>
            </w:r>
          </w:p>
        </w:tc>
        <w:tc>
          <w:tcPr>
            <w:tcW w:w="331" w:type="pct"/>
          </w:tcPr>
          <w:p w:rsidR="00C54B62" w:rsidRPr="00555045" w:rsidRDefault="00AC7D10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60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C54B62">
            <w:pPr>
              <w:pStyle w:val="6"/>
              <w:shd w:val="clear" w:color="auto" w:fill="auto"/>
              <w:spacing w:after="0" w:line="276" w:lineRule="auto"/>
              <w:ind w:left="40" w:right="40" w:firstLine="641"/>
              <w:jc w:val="both"/>
              <w:rPr>
                <w:b/>
                <w:u w:val="single"/>
              </w:rPr>
            </w:pPr>
            <w:r w:rsidRPr="00555045">
              <w:rPr>
                <w:u w:val="single"/>
              </w:rPr>
              <w:t xml:space="preserve">Пешеходные переходы и остановки маршрутных транспортных средств. </w:t>
            </w:r>
            <w:r w:rsidRPr="00555045">
              <w:rPr>
                <w:lang w:eastAsia="ru-RU"/>
              </w:rPr>
              <w:t>Правила проезда нерегулируемых пешеходных переходов; правила проезда регулируемых пешеходных переходов; действия водителей при появлении на проезжей части слепых пешеходов; правила проезда мест остановок маршрутных транспортных средств</w:t>
            </w:r>
            <w:proofErr w:type="gramStart"/>
            <w:r w:rsidRPr="00555045">
              <w:rPr>
                <w:lang w:eastAsia="ru-RU"/>
              </w:rPr>
              <w:t>.</w:t>
            </w:r>
            <w:proofErr w:type="gramEnd"/>
            <w:r w:rsidRPr="00555045">
              <w:rPr>
                <w:color w:val="00B050"/>
              </w:rPr>
              <w:t xml:space="preserve"> </w:t>
            </w:r>
            <w:proofErr w:type="gramStart"/>
            <w:r w:rsidRPr="00555045">
              <w:rPr>
                <w:lang w:eastAsia="ru-RU"/>
              </w:rPr>
              <w:t>о</w:t>
            </w:r>
            <w:proofErr w:type="gramEnd"/>
            <w:r w:rsidRPr="00555045">
              <w:rPr>
                <w:lang w:eastAsia="ru-RU"/>
              </w:rPr>
              <w:t xml:space="preserve">тветственность водителей за нарушения правил проезда пешеходных переходов, мест остановок маршрутных транспортных средств и железнодорожных переездов. </w:t>
            </w:r>
          </w:p>
        </w:tc>
        <w:tc>
          <w:tcPr>
            <w:tcW w:w="331" w:type="pct"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60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C54B62">
            <w:pPr>
              <w:pStyle w:val="6"/>
              <w:shd w:val="clear" w:color="auto" w:fill="auto"/>
              <w:spacing w:after="0" w:line="276" w:lineRule="auto"/>
              <w:ind w:left="40" w:right="40" w:firstLine="0"/>
              <w:jc w:val="both"/>
              <w:rPr>
                <w:b/>
                <w:highlight w:val="cyan"/>
              </w:rPr>
            </w:pPr>
            <w:r w:rsidRPr="00555045">
              <w:rPr>
                <w:u w:val="single"/>
              </w:rPr>
              <w:t>Железнодорожные переезды.</w:t>
            </w:r>
            <w:r w:rsidRPr="00555045">
              <w:t xml:space="preserve"> Разновидности железнодорожных переездов. Правила остановки самоходных машин перед переездом. Обязанности водителя при вынужденной остановке на переезде. Запрещения, действующие на железнодорожном переезде.</w:t>
            </w:r>
          </w:p>
        </w:tc>
        <w:tc>
          <w:tcPr>
            <w:tcW w:w="331" w:type="pct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60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занятия: </w:t>
            </w:r>
            <w:r w:rsidR="00AC7D10" w:rsidRPr="00AC7D10">
              <w:rPr>
                <w:rFonts w:ascii="Times New Roman" w:hAnsi="Times New Roman" w:cs="Times New Roman"/>
                <w:sz w:val="24"/>
                <w:szCs w:val="24"/>
              </w:rPr>
              <w:t>Разбор типичных дорожно-транспортных ситуаций с использованием различных технических средств обучения, в том числе макетов, стендов</w:t>
            </w:r>
          </w:p>
        </w:tc>
        <w:tc>
          <w:tcPr>
            <w:tcW w:w="331" w:type="pct"/>
          </w:tcPr>
          <w:p w:rsidR="00C54B62" w:rsidRPr="00555045" w:rsidRDefault="00AC7D10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60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C54B62">
            <w:pPr>
              <w:spacing w:line="276" w:lineRule="auto"/>
              <w:ind w:firstLine="539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  <w:u w:val="single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Пользование внешними световыми приборами и звуковыми сигналами</w:t>
            </w:r>
            <w:proofErr w:type="gramStart"/>
            <w:r w:rsidRPr="005550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gram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равила использования внешних световых приборов в различных условиях движения; действия водителя при ослеплении; обозначение транспортного средства при остановке и стоянке в темное время суток на неосвещенных участках дорог, а также в условиях недостаточной видимости; обозначение движущегося транспортного средства в светлое время суток; порядок использования </w:t>
            </w:r>
            <w:proofErr w:type="spell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противотуманных</w:t>
            </w:r>
            <w:proofErr w:type="spell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 и задних </w:t>
            </w:r>
            <w:proofErr w:type="spell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противотуманных</w:t>
            </w:r>
            <w:proofErr w:type="spell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фонарей; использование фары-искателя, фары-прожектора; порядок применения звуковых сигналов в различных условиях движения. </w:t>
            </w:r>
          </w:p>
        </w:tc>
        <w:tc>
          <w:tcPr>
            <w:tcW w:w="331" w:type="pct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171B38">
        <w:trPr>
          <w:trHeight w:val="712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задач.</w:t>
            </w:r>
            <w:r w:rsidR="00232B39"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Зачёт по разделу.</w:t>
            </w:r>
          </w:p>
        </w:tc>
        <w:tc>
          <w:tcPr>
            <w:tcW w:w="331" w:type="pct"/>
          </w:tcPr>
          <w:p w:rsidR="00C54B62" w:rsidRPr="00555045" w:rsidRDefault="00281B6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363"/>
        </w:trPr>
        <w:tc>
          <w:tcPr>
            <w:tcW w:w="3818" w:type="pct"/>
            <w:gridSpan w:val="2"/>
          </w:tcPr>
          <w:p w:rsidR="00C54B62" w:rsidRPr="00555045" w:rsidRDefault="00C54B62" w:rsidP="00171B38">
            <w:pPr>
              <w:spacing w:line="276" w:lineRule="auto"/>
              <w:ind w:left="79" w:righ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Style w:val="8"/>
                <w:rFonts w:eastAsiaTheme="minorHAnsi"/>
                <w:b/>
                <w:sz w:val="24"/>
                <w:szCs w:val="24"/>
              </w:rPr>
              <w:t xml:space="preserve">Раздел 2. </w:t>
            </w:r>
            <w:r w:rsidRPr="00555045">
              <w:rPr>
                <w:rStyle w:val="120"/>
                <w:rFonts w:eastAsiaTheme="minorHAnsi"/>
                <w:b/>
              </w:rPr>
              <w:t>«Психофизиологические основы деятельности тракториста».</w:t>
            </w:r>
          </w:p>
          <w:p w:rsidR="00C54B62" w:rsidRPr="00555045" w:rsidRDefault="00C54B62" w:rsidP="00171B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pct"/>
            <w:vAlign w:val="center"/>
          </w:tcPr>
          <w:p w:rsidR="00C54B62" w:rsidRPr="00555045" w:rsidRDefault="00C54B62" w:rsidP="00C54B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pct"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 w:val="restart"/>
          </w:tcPr>
          <w:p w:rsidR="00245A5C" w:rsidRPr="00555045" w:rsidRDefault="00245A5C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Познавательные функции, системы восприятия и психомоторные навыки. Этические основы деятельности тракториста</w:t>
            </w:r>
          </w:p>
        </w:tc>
        <w:tc>
          <w:tcPr>
            <w:tcW w:w="3026" w:type="pct"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A5C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281B6F">
            <w:pPr>
              <w:pStyle w:val="6"/>
              <w:shd w:val="clear" w:color="auto" w:fill="auto"/>
              <w:spacing w:after="0" w:line="276" w:lineRule="auto"/>
              <w:ind w:left="79" w:right="318" w:firstLine="720"/>
              <w:jc w:val="both"/>
            </w:pPr>
            <w:proofErr w:type="gramStart"/>
            <w:r w:rsidRPr="00281B6F">
              <w:rPr>
                <w:u w:val="single"/>
              </w:rPr>
              <w:t>Познавательные функции, системы восприятия и психомоторные навыки</w:t>
            </w:r>
            <w:r w:rsidRPr="00555045">
              <w:t>: понятие о познавательных функциях (внимание, восприятие,</w:t>
            </w:r>
            <w:r>
              <w:t xml:space="preserve"> </w:t>
            </w:r>
            <w:r w:rsidRPr="00555045">
              <w:t>память, мышление); внимание и его свойства (устойчивость,</w:t>
            </w:r>
            <w:r w:rsidRPr="00555045">
              <w:br/>
              <w:t>концентрация, распределение, переключение, объем); информационная</w:t>
            </w:r>
            <w:r>
              <w:t xml:space="preserve"> </w:t>
            </w:r>
            <w:r w:rsidRPr="00555045">
              <w:t>перегрузка; системы восприятия и их значение в деятельности</w:t>
            </w:r>
            <w:r>
              <w:t xml:space="preserve"> </w:t>
            </w:r>
            <w:r w:rsidRPr="00555045">
              <w:t>тракториста; опасности, связанные с неправильным восприятием</w:t>
            </w:r>
            <w:r>
              <w:t xml:space="preserve"> </w:t>
            </w:r>
            <w:r w:rsidRPr="00555045">
              <w:t>дорожной обстановки; факторы, влияющие на уменьшение поля зрения</w:t>
            </w:r>
            <w:r>
              <w:t xml:space="preserve"> </w:t>
            </w:r>
            <w:r w:rsidRPr="00555045">
              <w:t>тракториста; влияние алкоголя, медикаментов и эмоциональных состояний</w:t>
            </w:r>
            <w:r>
              <w:t xml:space="preserve"> </w:t>
            </w:r>
            <w:r w:rsidRPr="00555045">
              <w:t>тракториста;</w:t>
            </w:r>
            <w:proofErr w:type="gramEnd"/>
            <w:r w:rsidRPr="00555045">
              <w:t xml:space="preserve"> виды</w:t>
            </w:r>
            <w:r>
              <w:t xml:space="preserve"> </w:t>
            </w:r>
            <w:r w:rsidRPr="00555045">
              <w:t>памяти и их значение для накопления</w:t>
            </w:r>
            <w:r>
              <w:t xml:space="preserve"> </w:t>
            </w:r>
            <w:r w:rsidRPr="00555045">
              <w:t>профессионального опыта; мышление; анализ и синтез как основные</w:t>
            </w:r>
            <w:r>
              <w:t xml:space="preserve"> </w:t>
            </w:r>
            <w:r w:rsidRPr="00555045">
              <w:t>процессы</w:t>
            </w:r>
            <w:r>
              <w:t xml:space="preserve"> </w:t>
            </w:r>
            <w:r w:rsidRPr="00555045">
              <w:t>мышления; оперативное мышление и прогнозирование; навыки</w:t>
            </w:r>
            <w:r>
              <w:t xml:space="preserve"> </w:t>
            </w:r>
            <w:r w:rsidRPr="00555045">
              <w:t>распознавания опасных ситуаций; принятие решения в различных</w:t>
            </w:r>
            <w:r>
              <w:t xml:space="preserve"> </w:t>
            </w:r>
            <w:r w:rsidRPr="00555045">
              <w:t>дорожных ситуациях; важность принятия правильного решения на дороге.</w:t>
            </w:r>
          </w:p>
        </w:tc>
        <w:tc>
          <w:tcPr>
            <w:tcW w:w="331" w:type="pct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C54B62">
            <w:pPr>
              <w:pStyle w:val="6"/>
              <w:shd w:val="clear" w:color="auto" w:fill="auto"/>
              <w:spacing w:after="0" w:line="276" w:lineRule="auto"/>
              <w:ind w:left="80" w:right="20" w:firstLine="0"/>
              <w:jc w:val="both"/>
              <w:rPr>
                <w:b/>
              </w:rPr>
            </w:pPr>
            <w:r w:rsidRPr="00555045">
              <w:rPr>
                <w:u w:val="single"/>
              </w:rPr>
              <w:t>Формирование психомоторных навыков управления трактором</w:t>
            </w:r>
            <w:r w:rsidRPr="00555045">
              <w:t>; влияние возрастных и тендерных различий на формирование психомоторных навыков; простая и сложная сенсомоторные реакции, реакция в опасной зоне; факторы, влияющие на быстроту реакции.</w:t>
            </w:r>
          </w:p>
        </w:tc>
        <w:tc>
          <w:tcPr>
            <w:tcW w:w="331" w:type="pct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536E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C54B6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Этические основы деятельности тракториста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: цели обучения управлению транспортным средством; мотивация в жизни и на дороге; склонность к рискованному поведению на дороге; особенности поведения водителей и пешеходов в жилых зонах и в местах парковки.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 w:val="restart"/>
          </w:tcPr>
          <w:p w:rsidR="00C54B62" w:rsidRPr="00555045" w:rsidRDefault="00C54B62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Основы эффективного общения</w:t>
            </w:r>
          </w:p>
        </w:tc>
        <w:tc>
          <w:tcPr>
            <w:tcW w:w="3026" w:type="pct"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4B62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/>
          </w:tcPr>
          <w:p w:rsidR="00C54B62" w:rsidRPr="00555045" w:rsidRDefault="00C54B62" w:rsidP="00171B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C54B62" w:rsidP="00AA040A">
            <w:pPr>
              <w:pStyle w:val="6"/>
              <w:shd w:val="clear" w:color="auto" w:fill="auto"/>
              <w:spacing w:after="0" w:line="276" w:lineRule="auto"/>
              <w:ind w:left="80" w:right="20" w:firstLine="680"/>
              <w:jc w:val="both"/>
              <w:rPr>
                <w:b/>
              </w:rPr>
            </w:pPr>
            <w:r w:rsidRPr="00555045">
              <w:t xml:space="preserve">Основы эффективного общения: понятие общения, его функции, этапы общения; стороны общения, их общая характеристика (общение как обмен информацией, общение как взаимодействие, общение как восприятие и понимание других людей). </w:t>
            </w:r>
          </w:p>
        </w:tc>
        <w:tc>
          <w:tcPr>
            <w:tcW w:w="331" w:type="pct"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/>
          </w:tcPr>
          <w:p w:rsidR="00C54B62" w:rsidRPr="00555045" w:rsidRDefault="00C54B62" w:rsidP="00171B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AA040A" w:rsidRPr="00555045" w:rsidRDefault="00AA040A" w:rsidP="00AA040A">
            <w:pPr>
              <w:pStyle w:val="6"/>
              <w:shd w:val="clear" w:color="auto" w:fill="auto"/>
              <w:spacing w:after="0" w:line="276" w:lineRule="auto"/>
              <w:ind w:left="80" w:right="20" w:firstLine="680"/>
              <w:jc w:val="both"/>
            </w:pPr>
            <w:r w:rsidRPr="00555045">
              <w:t>Эмоциональные состояния и профилактика конфликтов: эмоции и поведение тракториста; эмоциональные состояния (гнев, тревога, страх, эйфория, стресс, фрустрация); изменение восприятия дорожной ситуации и поведения в различных эмоциональных состояниях; управление поведением на дороге; экстренные меры реагирования.</w:t>
            </w:r>
          </w:p>
          <w:p w:rsidR="00C54B62" w:rsidRPr="00555045" w:rsidRDefault="00C54B62" w:rsidP="00AA040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pct"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 w:val="restart"/>
          </w:tcPr>
          <w:p w:rsidR="00C54B62" w:rsidRPr="00555045" w:rsidRDefault="00C54B62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proofErr w:type="spellStart"/>
            <w:r w:rsidRPr="00555045">
              <w:rPr>
                <w:rStyle w:val="8"/>
                <w:rFonts w:eastAsiaTheme="minorHAnsi"/>
                <w:sz w:val="24"/>
                <w:szCs w:val="24"/>
              </w:rPr>
              <w:t>Саморегуляция</w:t>
            </w:r>
            <w:proofErr w:type="spellEnd"/>
            <w:r w:rsidRPr="00555045">
              <w:rPr>
                <w:rStyle w:val="8"/>
                <w:rFonts w:eastAsiaTheme="minorHAnsi"/>
                <w:sz w:val="24"/>
                <w:szCs w:val="24"/>
              </w:rPr>
              <w:t xml:space="preserve"> и профилактика конфликтов (психологический практикум)</w:t>
            </w:r>
          </w:p>
        </w:tc>
        <w:tc>
          <w:tcPr>
            <w:tcW w:w="3026" w:type="pct"/>
          </w:tcPr>
          <w:p w:rsidR="00C54B62" w:rsidRPr="00555045" w:rsidRDefault="00C54B62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4B62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4B62" w:rsidRPr="00555045" w:rsidTr="00703A52">
        <w:trPr>
          <w:trHeight w:val="363"/>
        </w:trPr>
        <w:tc>
          <w:tcPr>
            <w:tcW w:w="792" w:type="pct"/>
            <w:vMerge/>
          </w:tcPr>
          <w:p w:rsidR="00C54B62" w:rsidRPr="00555045" w:rsidRDefault="00C54B62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C54B62" w:rsidRPr="00555045" w:rsidRDefault="002C3D1F" w:rsidP="002C3D1F">
            <w:pPr>
              <w:pStyle w:val="6"/>
              <w:shd w:val="clear" w:color="auto" w:fill="auto"/>
              <w:spacing w:after="0" w:line="276" w:lineRule="auto"/>
              <w:ind w:left="80" w:right="20" w:firstLine="680"/>
              <w:jc w:val="both"/>
              <w:rPr>
                <w:b/>
              </w:rPr>
            </w:pPr>
            <w:r w:rsidRPr="00555045">
              <w:t xml:space="preserve">Моделирование ситуации. </w:t>
            </w:r>
            <w:proofErr w:type="spellStart"/>
            <w:r w:rsidRPr="00555045">
              <w:t>Саморегуляция</w:t>
            </w:r>
            <w:proofErr w:type="spellEnd"/>
            <w:r w:rsidRPr="00555045">
              <w:t xml:space="preserve"> и профилактика конфликтов: приобретение практического опыта оценки собственного психического состояния и поведения.</w:t>
            </w:r>
          </w:p>
        </w:tc>
        <w:tc>
          <w:tcPr>
            <w:tcW w:w="331" w:type="pct"/>
            <w:vAlign w:val="center"/>
          </w:tcPr>
          <w:p w:rsidR="00C54B62" w:rsidRPr="00555045" w:rsidRDefault="00C54B62" w:rsidP="002C3D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C54B62" w:rsidRPr="00555045" w:rsidRDefault="00C54B62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D1F" w:rsidRPr="00555045" w:rsidTr="00703A52">
        <w:trPr>
          <w:trHeight w:val="363"/>
        </w:trPr>
        <w:tc>
          <w:tcPr>
            <w:tcW w:w="792" w:type="pct"/>
            <w:vMerge/>
          </w:tcPr>
          <w:p w:rsidR="002C3D1F" w:rsidRPr="00555045" w:rsidRDefault="002C3D1F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C3D1F" w:rsidRPr="00555045" w:rsidRDefault="002C3D1F" w:rsidP="00232B39">
            <w:pPr>
              <w:spacing w:line="276" w:lineRule="auto"/>
              <w:ind w:firstLine="539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занятия: </w:t>
            </w:r>
            <w:r w:rsidR="00232B39"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оценке психического состояния, поведения, профилактике конфликтов и общению в условиях конфликта. Психологический практикум. Зачёт по разделу</w:t>
            </w:r>
          </w:p>
        </w:tc>
        <w:tc>
          <w:tcPr>
            <w:tcW w:w="331" w:type="pct"/>
          </w:tcPr>
          <w:p w:rsidR="002C3D1F" w:rsidRPr="00555045" w:rsidRDefault="002C3D1F" w:rsidP="002C3D1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C3D1F" w:rsidRPr="00555045" w:rsidRDefault="002C3D1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D1F" w:rsidRPr="00555045" w:rsidTr="00703A52">
        <w:trPr>
          <w:trHeight w:val="363"/>
        </w:trPr>
        <w:tc>
          <w:tcPr>
            <w:tcW w:w="3818" w:type="pct"/>
            <w:gridSpan w:val="2"/>
          </w:tcPr>
          <w:p w:rsidR="002C3D1F" w:rsidRPr="00555045" w:rsidRDefault="002C3D1F" w:rsidP="00703A52">
            <w:pPr>
              <w:spacing w:line="276" w:lineRule="auto"/>
              <w:ind w:left="79" w:righ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Style w:val="8"/>
                <w:rFonts w:eastAsiaTheme="minorHAnsi"/>
                <w:b/>
                <w:sz w:val="24"/>
                <w:szCs w:val="24"/>
              </w:rPr>
              <w:t xml:space="preserve">Раздел 3. </w:t>
            </w:r>
            <w:r w:rsidRPr="00555045">
              <w:rPr>
                <w:rStyle w:val="120"/>
                <w:rFonts w:eastAsiaTheme="minorHAnsi"/>
                <w:b/>
              </w:rPr>
              <w:t>«Правила оказания первой помощи».</w:t>
            </w:r>
          </w:p>
          <w:p w:rsidR="002C3D1F" w:rsidRPr="00555045" w:rsidRDefault="002C3D1F" w:rsidP="00703A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pct"/>
            <w:vAlign w:val="center"/>
          </w:tcPr>
          <w:p w:rsidR="002C3D1F" w:rsidRPr="00555045" w:rsidRDefault="00B93AF6" w:rsidP="00AC7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C7D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pct"/>
            <w:vAlign w:val="center"/>
          </w:tcPr>
          <w:p w:rsidR="002C3D1F" w:rsidRPr="00555045" w:rsidRDefault="002C3D1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D1F" w:rsidRPr="00555045" w:rsidTr="00B52D14">
        <w:trPr>
          <w:trHeight w:val="410"/>
        </w:trPr>
        <w:tc>
          <w:tcPr>
            <w:tcW w:w="792" w:type="pct"/>
            <w:vMerge w:val="restart"/>
          </w:tcPr>
          <w:p w:rsidR="002C3D1F" w:rsidRPr="00555045" w:rsidRDefault="002C3D1F" w:rsidP="00536E1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Pr="00555045">
              <w:rPr>
                <w:rStyle w:val="8"/>
                <w:rFonts w:eastAsiaTheme="minorHAnsi"/>
                <w:sz w:val="24"/>
                <w:szCs w:val="24"/>
              </w:rPr>
              <w:t>Основы законодательства по оказанию или неоказанию помощи пострадавшим</w:t>
            </w:r>
          </w:p>
        </w:tc>
        <w:tc>
          <w:tcPr>
            <w:tcW w:w="3026" w:type="pct"/>
          </w:tcPr>
          <w:p w:rsidR="002C3D1F" w:rsidRPr="00555045" w:rsidRDefault="002C3D1F" w:rsidP="00B52D1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C3D1F" w:rsidRPr="00555045" w:rsidRDefault="00B52D14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D1F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3D1F" w:rsidRPr="00555045" w:rsidTr="00703A52">
        <w:trPr>
          <w:trHeight w:val="363"/>
        </w:trPr>
        <w:tc>
          <w:tcPr>
            <w:tcW w:w="792" w:type="pct"/>
            <w:vMerge/>
          </w:tcPr>
          <w:p w:rsidR="002C3D1F" w:rsidRPr="00555045" w:rsidRDefault="002C3D1F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C3D1F" w:rsidRPr="00555045" w:rsidRDefault="00B52D14" w:rsidP="00B52D14">
            <w:pPr>
              <w:pStyle w:val="6"/>
              <w:shd w:val="clear" w:color="auto" w:fill="auto"/>
              <w:spacing w:after="0" w:line="276" w:lineRule="auto"/>
              <w:ind w:left="20" w:right="40" w:firstLine="740"/>
              <w:jc w:val="both"/>
            </w:pPr>
            <w:r w:rsidRPr="00555045">
              <w:rPr>
                <w:rStyle w:val="11"/>
              </w:rPr>
              <w:t>Основы действующего законодательства (административное и уголовное право) относительно оказания или неоказания помощи пострадавшим.</w:t>
            </w:r>
            <w:r w:rsidRPr="00555045">
              <w:rPr>
                <w:lang w:eastAsia="ru-RU"/>
              </w:rPr>
              <w:t xml:space="preserve"> Перечень состояний, при которых оказывается первая помощь; перечень мероприятий по ее оказанию; основные правила вызова скорой медицинской помощи, других специальных служб, сотрудники которых обязаны оказывать первую помощь; соблюдение правил личной безопасности при оказании первой помощи.</w:t>
            </w:r>
          </w:p>
        </w:tc>
        <w:tc>
          <w:tcPr>
            <w:tcW w:w="331" w:type="pct"/>
          </w:tcPr>
          <w:p w:rsidR="002C3D1F" w:rsidRPr="00555045" w:rsidRDefault="002C3D1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C3D1F" w:rsidRPr="00555045" w:rsidRDefault="002C3D1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D1F" w:rsidRPr="00555045" w:rsidTr="00703A52">
        <w:trPr>
          <w:trHeight w:val="363"/>
        </w:trPr>
        <w:tc>
          <w:tcPr>
            <w:tcW w:w="792" w:type="pct"/>
            <w:vMerge/>
          </w:tcPr>
          <w:p w:rsidR="002C3D1F" w:rsidRPr="00555045" w:rsidRDefault="002C3D1F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C3D1F" w:rsidRPr="00555045" w:rsidRDefault="002257E5" w:rsidP="002257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Style w:val="11"/>
                <w:rFonts w:eastAsiaTheme="minorHAnsi"/>
              </w:rPr>
              <w:t xml:space="preserve">Повреждения, характерные для лобового столкновения, удара в бок, резкого торможения, переворачивания; типовые повреждения при наезде на пешехода; влияние факторов времени при оказании медицинской помощи пострадавшим. </w:t>
            </w:r>
          </w:p>
        </w:tc>
        <w:tc>
          <w:tcPr>
            <w:tcW w:w="331" w:type="pct"/>
          </w:tcPr>
          <w:p w:rsidR="002C3D1F" w:rsidRPr="00555045" w:rsidRDefault="002C3D1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C3D1F" w:rsidRPr="00555045" w:rsidRDefault="002C3D1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 w:val="restart"/>
          </w:tcPr>
          <w:p w:rsidR="00245A5C" w:rsidRPr="00555045" w:rsidRDefault="00245A5C" w:rsidP="002257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Общая последовательность действий на месте происшествия с наличием пострадавших</w:t>
            </w:r>
          </w:p>
        </w:tc>
        <w:tc>
          <w:tcPr>
            <w:tcW w:w="3026" w:type="pct"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A5C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2257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B52D14">
            <w:pPr>
              <w:spacing w:line="276" w:lineRule="auto"/>
              <w:rPr>
                <w:rStyle w:val="11"/>
                <w:rFonts w:eastAsiaTheme="minorHAnsi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факторы, угрожающие жизни и здоровью при оказании первой помощи, пути их устранения; извлечение и перемещение пострадавшего в ДТП</w:t>
            </w: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045">
              <w:rPr>
                <w:rStyle w:val="11"/>
                <w:rFonts w:eastAsiaTheme="minorHAnsi"/>
              </w:rPr>
              <w:t>а</w:t>
            </w:r>
            <w:proofErr w:type="gramEnd"/>
            <w:r w:rsidRPr="00555045">
              <w:rPr>
                <w:rStyle w:val="11"/>
                <w:rFonts w:eastAsiaTheme="minorHAnsi"/>
              </w:rPr>
              <w:t>лгоритм действий при обнаружении пострадавшего; признаки перелома, черепно-мозговой травмы, повреждения позвоночника, таза, открытого пневмоторакса; клиническая смерть, признаки.</w:t>
            </w:r>
          </w:p>
        </w:tc>
        <w:tc>
          <w:tcPr>
            <w:tcW w:w="331" w:type="pct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5" w:rsidRPr="00555045" w:rsidTr="00703A52">
        <w:trPr>
          <w:trHeight w:val="363"/>
        </w:trPr>
        <w:tc>
          <w:tcPr>
            <w:tcW w:w="792" w:type="pct"/>
            <w:vMerge w:val="restart"/>
          </w:tcPr>
          <w:p w:rsidR="002257E5" w:rsidRPr="00555045" w:rsidRDefault="002257E5" w:rsidP="002257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3.3. 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3026" w:type="pct"/>
          </w:tcPr>
          <w:p w:rsidR="002257E5" w:rsidRPr="00555045" w:rsidRDefault="002257E5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257E5" w:rsidRPr="00555045" w:rsidRDefault="002257E5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57E5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57E5" w:rsidRPr="00555045" w:rsidTr="00703A52">
        <w:trPr>
          <w:trHeight w:val="363"/>
        </w:trPr>
        <w:tc>
          <w:tcPr>
            <w:tcW w:w="792" w:type="pct"/>
            <w:vMerge/>
          </w:tcPr>
          <w:p w:rsidR="002257E5" w:rsidRPr="00555045" w:rsidRDefault="002257E5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257E5" w:rsidRPr="00555045" w:rsidRDefault="002257E5" w:rsidP="00B52D14">
            <w:pPr>
              <w:spacing w:line="276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Сердечно-лёгочная реанимация: основные признаки жизни у пострадавшего; причины нарушения дыхания и кровообращения при ДТП; способы проверки сознания, дыхания, кровообращения у пострадавшего в ДТП; особенности сердечно-легочной реанимации (СЛР) у пострадавших в ДТП; современный алгоритм проведения сердечно-легочной реанимации; техника проведения давления руками на грудину пострадавшего и искусственного дыхания; ошибки и осложнения, возникающие при выполнении реанимационных мероприятий;</w:t>
            </w:r>
            <w:proofErr w:type="gram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прекращение СЛР; мероприятия, выполняемые после прекращения СЛР; особенности СЛР у детей; 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сознания; особенности оказания первой помощи тучному пострадавшему, беременной женщине и ребенку.</w:t>
            </w:r>
          </w:p>
        </w:tc>
        <w:tc>
          <w:tcPr>
            <w:tcW w:w="331" w:type="pct"/>
            <w:vAlign w:val="center"/>
          </w:tcPr>
          <w:p w:rsidR="002257E5" w:rsidRPr="00555045" w:rsidRDefault="002257E5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257E5" w:rsidRPr="00555045" w:rsidRDefault="002257E5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5" w:rsidRPr="00555045" w:rsidTr="00703A52">
        <w:trPr>
          <w:trHeight w:val="363"/>
        </w:trPr>
        <w:tc>
          <w:tcPr>
            <w:tcW w:w="792" w:type="pct"/>
            <w:vMerge/>
          </w:tcPr>
          <w:p w:rsidR="002257E5" w:rsidRPr="00555045" w:rsidRDefault="002257E5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257E5" w:rsidRPr="00555045" w:rsidRDefault="002257E5" w:rsidP="00B52D14">
            <w:pPr>
              <w:spacing w:line="276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обстановки на месте ДТП; отработка вызова скорой медицинской помощи, других специальных служб, сотрудники которых обязаны оказывать первую помощь; отработка навыков определения сознания у пострадавшего; отработка приемов восстановления проходимости верхних дыхательных путей; оценка признаков жизни у пострадавшего; отработка приемов давления руками на грудину пострадавшего; </w:t>
            </w: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приемов искусственного дыхания "рот ко рту", "рот к носу", с применением устройств для искусственного дыхания; выполнение алгоритма сердечно-легочной реанимации; отработка приема перевода пострадавшего в устойчивое боковое положение; отработка приемов удаления инородного тела из верхних дыхательных путей пострадавшего; экстренное извлечение пострадавшего из автомобиля или труднодоступного места, отработка основных приемов (пострадавший в сознании, пострадавший без сознания);</w:t>
            </w:r>
            <w:proofErr w:type="gram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оказание первой помощи без извлечения пострадавшего; отработка приема снятия мотоциклетного (велосипедного) шлема и других защитных приспособлений с пострадавшего.</w:t>
            </w:r>
          </w:p>
        </w:tc>
        <w:tc>
          <w:tcPr>
            <w:tcW w:w="331" w:type="pct"/>
            <w:vAlign w:val="center"/>
          </w:tcPr>
          <w:p w:rsidR="002257E5" w:rsidRPr="00555045" w:rsidRDefault="002257E5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257E5" w:rsidRPr="00555045" w:rsidRDefault="002257E5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5" w:rsidRPr="00555045" w:rsidTr="00703A52">
        <w:trPr>
          <w:trHeight w:val="410"/>
        </w:trPr>
        <w:tc>
          <w:tcPr>
            <w:tcW w:w="792" w:type="pct"/>
            <w:vMerge w:val="restart"/>
          </w:tcPr>
          <w:p w:rsidR="002257E5" w:rsidRPr="00555045" w:rsidRDefault="002257E5" w:rsidP="002257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3.4. </w:t>
            </w:r>
            <w:r w:rsidR="00DC011D" w:rsidRPr="00555045">
              <w:rPr>
                <w:rStyle w:val="11"/>
                <w:rFonts w:eastAsiaTheme="minorHAnsi"/>
              </w:rPr>
              <w:t>Термические ожоги, тепловые удары, обморожения</w:t>
            </w:r>
          </w:p>
        </w:tc>
        <w:tc>
          <w:tcPr>
            <w:tcW w:w="3026" w:type="pct"/>
          </w:tcPr>
          <w:p w:rsidR="002257E5" w:rsidRPr="00555045" w:rsidRDefault="002257E5" w:rsidP="00703A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257E5" w:rsidRPr="00555045" w:rsidRDefault="00DC011D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57E5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57E5" w:rsidRPr="00555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AF6" w:rsidRPr="00555045" w:rsidTr="00B93AF6">
        <w:trPr>
          <w:trHeight w:val="1906"/>
        </w:trPr>
        <w:tc>
          <w:tcPr>
            <w:tcW w:w="792" w:type="pct"/>
            <w:vMerge/>
          </w:tcPr>
          <w:p w:rsidR="00B93AF6" w:rsidRPr="00555045" w:rsidRDefault="00B93AF6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B93AF6" w:rsidRPr="00555045" w:rsidRDefault="00B93AF6" w:rsidP="00DC011D">
            <w:pPr>
              <w:pStyle w:val="6"/>
              <w:shd w:val="clear" w:color="auto" w:fill="auto"/>
              <w:spacing w:after="0" w:line="276" w:lineRule="auto"/>
              <w:ind w:right="40" w:firstLine="0"/>
              <w:jc w:val="both"/>
            </w:pPr>
            <w:r w:rsidRPr="00555045">
              <w:rPr>
                <w:rStyle w:val="11"/>
              </w:rPr>
              <w:t>Признаки определения степени тяжести ожогового поражения, особенности наложения повязок, проведения иммобилизаций при ожогах; особенности оказания первой помощи пострадавшим с ожогами; тепловой удар, холодная травма, отморожения, переохлаждение.</w:t>
            </w:r>
          </w:p>
          <w:p w:rsidR="00B93AF6" w:rsidRPr="00555045" w:rsidRDefault="00B93AF6" w:rsidP="00B93A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попадания ядов в организм; признаки острого отравления; оказание первой помощи при попадании отравляющих веществ в организм через дыхательные пути, пищеварительный тракт, через кожу. </w:t>
            </w:r>
          </w:p>
        </w:tc>
        <w:tc>
          <w:tcPr>
            <w:tcW w:w="331" w:type="pct"/>
          </w:tcPr>
          <w:p w:rsidR="00B93AF6" w:rsidRPr="00555045" w:rsidRDefault="00B93AF6" w:rsidP="00B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vMerge/>
            <w:vAlign w:val="center"/>
          </w:tcPr>
          <w:p w:rsidR="00B93AF6" w:rsidRPr="00555045" w:rsidRDefault="00B93AF6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5" w:rsidRPr="00555045" w:rsidTr="00703A52">
        <w:trPr>
          <w:trHeight w:val="363"/>
        </w:trPr>
        <w:tc>
          <w:tcPr>
            <w:tcW w:w="792" w:type="pct"/>
            <w:vMerge/>
          </w:tcPr>
          <w:p w:rsidR="002257E5" w:rsidRPr="00555045" w:rsidRDefault="002257E5" w:rsidP="0070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257E5" w:rsidRPr="00555045" w:rsidRDefault="00DC011D" w:rsidP="00703A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занятия: </w:t>
            </w:r>
            <w:r w:rsidR="00B93AF6"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повязок при ожогах различных областей тела; применение местного охлаждения; наложение </w:t>
            </w:r>
            <w:proofErr w:type="spellStart"/>
            <w:r w:rsidR="00B93AF6"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термоизолирующей</w:t>
            </w:r>
            <w:proofErr w:type="spellEnd"/>
            <w:r w:rsidR="00B93AF6"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повязки при отморожениях.</w:t>
            </w:r>
          </w:p>
        </w:tc>
        <w:tc>
          <w:tcPr>
            <w:tcW w:w="331" w:type="pct"/>
          </w:tcPr>
          <w:p w:rsidR="002257E5" w:rsidRPr="00555045" w:rsidRDefault="00DC011D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vMerge/>
            <w:vAlign w:val="center"/>
          </w:tcPr>
          <w:p w:rsidR="002257E5" w:rsidRPr="00555045" w:rsidRDefault="002257E5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 w:val="restart"/>
          </w:tcPr>
          <w:p w:rsidR="00245A5C" w:rsidRPr="00555045" w:rsidRDefault="00245A5C" w:rsidP="002257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Тема 3.5. 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наружных кровотечениях и травмах</w:t>
            </w:r>
          </w:p>
        </w:tc>
        <w:tc>
          <w:tcPr>
            <w:tcW w:w="3026" w:type="pct"/>
          </w:tcPr>
          <w:p w:rsidR="00245A5C" w:rsidRPr="00555045" w:rsidRDefault="00245A5C" w:rsidP="00703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281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A5C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Style w:val="11"/>
                <w:rFonts w:eastAsiaTheme="minorHAnsi"/>
                <w:u w:val="single"/>
              </w:rPr>
              <w:t>Виды кровотечений, признаки, приемы временной остановки наружного кровотечения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"кровотечение", "острая кровопотеря"; признаки различных видов наружного кровотечения (артериального, венозного, капиллярного, смешанного).</w:t>
            </w:r>
            <w:proofErr w:type="gramEnd"/>
            <w:r w:rsidRPr="00555045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5045">
              <w:rPr>
                <w:rStyle w:val="11"/>
                <w:rFonts w:eastAsiaTheme="minorHAnsi"/>
              </w:rPr>
              <w:t>Приемы временной остановки наружного кровотечения (пальцевое прижатие артерии; наложение жгута; максимальное сгибание конечностей; тампонирование раны; наложение давящей повязки).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предупреждающие развитие травматического шока.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Травмы головы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оказание первой помощи; особенности ранений волосистой части головы; особенности оказания первой помощи при травмах глаза и носа; травмы шеи, оказание первой помощи; остановка наружного кровотечения при травмах шеи; фиксация шейного отдела позвоночника (вручную, подручными средствами, с использованием медицинских изделий); травмы груди, оказание первой помощи; основные проявления. 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703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Травмы груди: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наложения повязок при травме груди; наложение </w:t>
            </w:r>
            <w:proofErr w:type="spell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окклюзионной</w:t>
            </w:r>
            <w:proofErr w:type="spell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(герметизирующей) повязки; особенности наложения повязки на рану груди с инородным телом.</w:t>
            </w:r>
          </w:p>
          <w:p w:rsidR="00245A5C" w:rsidRPr="00555045" w:rsidRDefault="00245A5C" w:rsidP="00DC011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Травмы живота и таза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,: основные проявления; оказание первой помощи; закрытая травма живота с признаками внутреннего кровотечения; оказание первой помощи; особенности наложения повязок на рану при выпадении органов брюшной полости, при наличии инородного тела в ране; травмы конечностей, оказание первой помощи; понятие "иммобилизация"; способы иммобилизации при травме конечностей; травмы позвоночника, оказание первой помощи.</w:t>
            </w:r>
            <w:proofErr w:type="gramEnd"/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DC011D">
            <w:pPr>
              <w:spacing w:line="276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gramStart"/>
            <w:r w:rsidRPr="005550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проведения обзорного осмотра пострадавшего в ДТП с травматическими повреждениями; проведение подробного осмотра пострадавшего; остановка наружного кровотечения при ранении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ремня); максимальное сгибание конечности в суставе, прямое давление на рану, наложение давящей повязки;</w:t>
            </w:r>
            <w:proofErr w:type="gram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наложения </w:t>
            </w:r>
            <w:proofErr w:type="spell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окклюзионной</w:t>
            </w:r>
            <w:proofErr w:type="spell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(герметизирующей) повязки при ранении грудной клетки; наложение повязок при наличии инородного предмета в ране живота, груди, конечностей; отработка приемов первой помощи при переломах; иммобилизация (подручными средствами, </w:t>
            </w:r>
            <w:proofErr w:type="spell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аутоиммобилизация</w:t>
            </w:r>
            <w:proofErr w:type="spell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использованием медицинских изделий); отработка приемов фиксации шейного отдела позвоночника. 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pct"/>
            <w:vMerge w:val="restart"/>
            <w:vAlign w:val="center"/>
          </w:tcPr>
          <w:p w:rsidR="00245A5C" w:rsidRPr="00555045" w:rsidRDefault="00245A5C" w:rsidP="00245A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ОК 01.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ПК 2.1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A5C" w:rsidRPr="00555045" w:rsidRDefault="00245A5C" w:rsidP="0024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 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,ЛР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 w:val="restar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Оказание первой помощи при прочих состояниях</w:t>
            </w:r>
          </w:p>
        </w:tc>
        <w:tc>
          <w:tcPr>
            <w:tcW w:w="3026" w:type="pc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5C" w:rsidRPr="00555045" w:rsidTr="00703A52">
        <w:trPr>
          <w:trHeight w:val="363"/>
        </w:trPr>
        <w:tc>
          <w:tcPr>
            <w:tcW w:w="792" w:type="pct"/>
            <w:vMerge/>
          </w:tcPr>
          <w:p w:rsidR="00245A5C" w:rsidRPr="00555045" w:rsidRDefault="00245A5C" w:rsidP="00DC011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pct"/>
          </w:tcPr>
          <w:p w:rsidR="00245A5C" w:rsidRPr="00555045" w:rsidRDefault="00245A5C" w:rsidP="00DC011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и принципы придания пострадавшим оптимальных положений тела; оптимальные положения тела пострадавшего с травмами груди, живота, таза, конечностей, с потерей сознания, с признаками кровопотери; приемы переноски пострадавших на руках одним, двумя и более участниками оказания первой помощи; приемы переноски пострадавших с травмами головы, шеи, груди, живота, таза, конечностей и позвоночника; способы контроля состояния пострадавшего, находящегося в сознании, без сознания; влияние экстремальной ситуации на </w:t>
            </w:r>
            <w:proofErr w:type="spellStart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психоэмоциональное</w:t>
            </w:r>
            <w:proofErr w:type="spellEnd"/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 пострадавшего и участника оказания первой помощи; простые приемы психологической поддержки; принципы передачи пострадавшего бригаде скорой медицинской помощи, другим специальным службам, сотрудники которых обязаны оказывать первую помощь</w:t>
            </w:r>
          </w:p>
        </w:tc>
        <w:tc>
          <w:tcPr>
            <w:tcW w:w="331" w:type="pct"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pct"/>
            <w:vMerge/>
            <w:vAlign w:val="center"/>
          </w:tcPr>
          <w:p w:rsidR="00245A5C" w:rsidRPr="00555045" w:rsidRDefault="00245A5C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AF6" w:rsidRPr="00555045" w:rsidTr="00703A52">
        <w:trPr>
          <w:trHeight w:val="363"/>
        </w:trPr>
        <w:tc>
          <w:tcPr>
            <w:tcW w:w="792" w:type="pct"/>
          </w:tcPr>
          <w:p w:rsidR="00B93AF6" w:rsidRPr="00555045" w:rsidRDefault="00281B6F" w:rsidP="00DC011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26" w:type="pct"/>
          </w:tcPr>
          <w:p w:rsidR="00B93AF6" w:rsidRPr="00555045" w:rsidRDefault="00B93AF6" w:rsidP="00DC011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 по разделу</w:t>
            </w:r>
            <w:r w:rsidRPr="00555045">
              <w:rPr>
                <w:rStyle w:val="120"/>
                <w:rFonts w:eastAsiaTheme="minorHAnsi"/>
                <w:b/>
              </w:rPr>
              <w:t xml:space="preserve"> </w:t>
            </w:r>
            <w:r w:rsidRPr="00555045">
              <w:rPr>
                <w:rStyle w:val="120"/>
                <w:rFonts w:eastAsiaTheme="minorHAnsi"/>
              </w:rPr>
              <w:t>«Правила оказания первой помощи»</w:t>
            </w:r>
          </w:p>
        </w:tc>
        <w:tc>
          <w:tcPr>
            <w:tcW w:w="331" w:type="pct"/>
            <w:vAlign w:val="center"/>
          </w:tcPr>
          <w:p w:rsidR="00B93AF6" w:rsidRPr="00281B6F" w:rsidRDefault="00B93AF6" w:rsidP="00703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B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pct"/>
            <w:vAlign w:val="center"/>
          </w:tcPr>
          <w:p w:rsidR="00B93AF6" w:rsidRPr="00555045" w:rsidRDefault="00B93AF6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AF6" w:rsidRPr="00555045" w:rsidTr="00B93AF6">
        <w:trPr>
          <w:trHeight w:val="363"/>
        </w:trPr>
        <w:tc>
          <w:tcPr>
            <w:tcW w:w="3818" w:type="pct"/>
            <w:gridSpan w:val="2"/>
          </w:tcPr>
          <w:p w:rsidR="00B93AF6" w:rsidRPr="00555045" w:rsidRDefault="00B93AF6" w:rsidP="00DC011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экзамена по дисциплине</w:t>
            </w:r>
          </w:p>
        </w:tc>
        <w:tc>
          <w:tcPr>
            <w:tcW w:w="331" w:type="pct"/>
            <w:vAlign w:val="center"/>
          </w:tcPr>
          <w:p w:rsidR="00B93AF6" w:rsidRPr="00555045" w:rsidRDefault="00B93AF6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5">
              <w:rPr>
                <w:rFonts w:ascii="Times New Roman" w:hAnsi="Times New Roman" w:cs="Times New Roman"/>
                <w:sz w:val="24"/>
                <w:szCs w:val="24"/>
              </w:rPr>
              <w:t xml:space="preserve">6+6 </w:t>
            </w:r>
            <w:proofErr w:type="spellStart"/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конс</w:t>
            </w:r>
            <w:proofErr w:type="spellEnd"/>
            <w:r w:rsidRPr="00555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pct"/>
            <w:vAlign w:val="center"/>
          </w:tcPr>
          <w:p w:rsidR="00B93AF6" w:rsidRPr="00555045" w:rsidRDefault="00B93AF6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B6F" w:rsidRPr="00555045" w:rsidTr="00B93AF6">
        <w:trPr>
          <w:trHeight w:val="363"/>
        </w:trPr>
        <w:tc>
          <w:tcPr>
            <w:tcW w:w="3818" w:type="pct"/>
            <w:gridSpan w:val="2"/>
          </w:tcPr>
          <w:p w:rsidR="00281B6F" w:rsidRPr="00555045" w:rsidRDefault="00281B6F" w:rsidP="00DC011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Align w:val="center"/>
          </w:tcPr>
          <w:p w:rsidR="00281B6F" w:rsidRPr="00AB142C" w:rsidRDefault="00281B6F" w:rsidP="00AC7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4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C7D10" w:rsidRPr="00AB142C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851" w:type="pct"/>
            <w:vAlign w:val="center"/>
          </w:tcPr>
          <w:p w:rsidR="00281B6F" w:rsidRPr="00555045" w:rsidRDefault="00281B6F" w:rsidP="00703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DA6" w:rsidRDefault="003F7DA6" w:rsidP="00703A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DA6" w:rsidRDefault="003F7DA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F7DA6" w:rsidRDefault="003F7DA6" w:rsidP="00703A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F7DA6" w:rsidSect="00245A5C">
          <w:pgSz w:w="16840" w:h="11907" w:orient="landscape" w:code="9"/>
          <w:pgMar w:top="1418" w:right="567" w:bottom="567" w:left="567" w:header="0" w:footer="6" w:gutter="0"/>
          <w:cols w:space="720"/>
          <w:noEndnote/>
          <w:docGrid w:linePitch="360"/>
        </w:sectPr>
      </w:pPr>
    </w:p>
    <w:p w:rsidR="003F7DA6" w:rsidRPr="00777B04" w:rsidRDefault="003F7DA6" w:rsidP="003F7DA6">
      <w:pPr>
        <w:rPr>
          <w:rFonts w:ascii="Times New Roman" w:hAnsi="Times New Roman"/>
          <w:b/>
          <w:bCs/>
          <w:sz w:val="24"/>
          <w:szCs w:val="24"/>
        </w:rPr>
      </w:pPr>
      <w:r w:rsidRPr="00777B04">
        <w:rPr>
          <w:rFonts w:ascii="Times New Roman" w:hAnsi="Times New Roman"/>
          <w:b/>
          <w:bCs/>
          <w:sz w:val="24"/>
          <w:szCs w:val="24"/>
        </w:rPr>
        <w:t>3. УСЛОВИЯ РЕАЛИЗАЦИИ УЧЕБНОЙ ДИСЦИПЛИНЫ</w:t>
      </w:r>
    </w:p>
    <w:p w:rsidR="003F7DA6" w:rsidRDefault="003F7DA6" w:rsidP="003F7DA6">
      <w:pPr>
        <w:suppressAutoHyphens/>
        <w:rPr>
          <w:rFonts w:ascii="Times New Roman" w:hAnsi="Times New Roman"/>
          <w:b/>
          <w:sz w:val="24"/>
          <w:szCs w:val="24"/>
        </w:rPr>
      </w:pPr>
      <w:r w:rsidRPr="00777B04">
        <w:rPr>
          <w:rFonts w:ascii="Times New Roman" w:hAnsi="Times New Roman"/>
          <w:b/>
          <w:sz w:val="24"/>
          <w:szCs w:val="24"/>
        </w:rPr>
        <w:t>3.1. Специальные помещения:</w:t>
      </w:r>
      <w:r>
        <w:rPr>
          <w:rFonts w:ascii="Times New Roman" w:hAnsi="Times New Roman"/>
          <w:b/>
          <w:sz w:val="24"/>
          <w:szCs w:val="24"/>
        </w:rPr>
        <w:t xml:space="preserve"> Кабинет основ законодательства в сфере дорожного движения</w:t>
      </w:r>
    </w:p>
    <w:p w:rsidR="00703A52" w:rsidRPr="009C7132" w:rsidRDefault="00703A52" w:rsidP="00703A5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1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оборудования учебного кабинета </w:t>
      </w:r>
      <w:r w:rsidRPr="009C7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03A52" w:rsidRPr="009C7132" w:rsidRDefault="00703A52" w:rsidP="00703A5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30"/>
        <w:gridCol w:w="19"/>
        <w:gridCol w:w="1404"/>
        <w:gridCol w:w="1322"/>
      </w:tblGrid>
      <w:tr w:rsidR="00703A52" w:rsidRPr="003F7DA6" w:rsidTr="00703A52">
        <w:tc>
          <w:tcPr>
            <w:tcW w:w="3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учебного оборудования </w:t>
            </w:r>
          </w:p>
        </w:tc>
        <w:tc>
          <w:tcPr>
            <w:tcW w:w="7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03A52" w:rsidRPr="003F7DA6" w:rsidTr="00703A52">
        <w:tc>
          <w:tcPr>
            <w:tcW w:w="3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</w:t>
            </w:r>
          </w:p>
        </w:tc>
        <w:tc>
          <w:tcPr>
            <w:tcW w:w="75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и технические средства обучения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с соответствующим программным обеспечением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</w:t>
            </w:r>
            <w:proofErr w:type="spellEnd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проектор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Экран (монитор, электронная доска)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Магнитная доска со схемой населенного пункта (может быть заменена соответствующим электронным учебным пособием)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Учебно-наглядные пособия </w:t>
            </w:r>
          </w:p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(допустимо представлять в виде плаката, стенда, макета, планшета, модели, схемы, кинофильма, видеофильма, </w:t>
            </w:r>
            <w:proofErr w:type="spellStart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мультимедийных</w:t>
            </w:r>
            <w:proofErr w:type="spellEnd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слайдов) </w:t>
            </w:r>
            <w:proofErr w:type="gramEnd"/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законодательства Российской Федерации в сфере дорожного движения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Дорожные знаки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Дорожная разметка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Опознавательные и регистрационные знаки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регулирования дорожного движения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Сигналы регулировщика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аварийной сигнализации и знака аварийной остановки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движения, маневрирование. Способы разворота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транспортных средств на проезжей части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 движения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Обгон, опережение, встречный разъезд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Остановка и стоянка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перекрестков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пешеходных переходов и мест остановок маршрутных транспортных средств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через железнодорожные пути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по автомагистралям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в жилых зонах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за правонарушения в области дорожного движения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действий при ДТП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деятельности водителя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3F7DA6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Психофизиологические особенности деятельности </w:t>
            </w:r>
            <w:r w:rsidR="003F7DA6"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машиниста</w:t>
            </w: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Воздействие на поведение водителя психотропных, наркотических веществ, алкоголя и медицинских препаратов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Конфликтные ситуации в дорожном движении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3536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Факторы риска при вождении автомобиля </w:t>
            </w:r>
          </w:p>
        </w:tc>
        <w:tc>
          <w:tcPr>
            <w:tcW w:w="759" w:type="pct"/>
            <w:gridSpan w:val="2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left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Тренажер-манекен взрослого пострадавшего (голова, торс, конечности) с выносным электрическим контроллером для отработки приемов сердечно-легочной реанимации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Тренажер-манекен взрослого пострадавшего (голова, торс) без контроллера для отработки приемов сердечно-легочной реанимации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Тренажер-манекен взрослого пострадавшего для отработки приемов удаления инородного тела из верхних дыхательных путей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материал для тренажеров (запасные лицевые маски, запасные "дыхательные пути", пленки с клапаном для проведения искусственного дыхания)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Мотоциклетный шлем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Расходные материалы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для оказания первой помощи пострадавшим в дорожно-транспортных происшествиях (автомобильная)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Табельные средства для оказания первой помощи: Устройства для проведения искусственного дыхания: лицевые маски с клапаном различных моделей. Средства для временной остановки кровотечения - жгуты. </w:t>
            </w:r>
          </w:p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иммобилизации для верхних, нижних конечностей, шейного отдела позвоночника (шины). </w:t>
            </w:r>
          </w:p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Перевязочные средства (бинты, салфетки, лейкопластырь)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Подручные материалы, имитирующие носилочные средства, средства для остановки кровотечения, перевязочные средства, </w:t>
            </w:r>
            <w:proofErr w:type="spellStart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иммобилизирующие</w:t>
            </w:r>
            <w:proofErr w:type="spellEnd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703A52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Учебно-наглядные пособия </w:t>
            </w:r>
          </w:p>
          <w:p w:rsidR="00703A52" w:rsidRPr="003F7DA6" w:rsidRDefault="00703A52" w:rsidP="00703A52">
            <w:pPr>
              <w:spacing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(допустимо представлять в виде плаката, стенда, макета, планшета, модели, схемы, кинофильма, видеофильма, </w:t>
            </w:r>
            <w:proofErr w:type="spellStart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мультимедийных</w:t>
            </w:r>
            <w:proofErr w:type="spellEnd"/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слайдов) </w:t>
            </w:r>
            <w:proofErr w:type="gramEnd"/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Учебные пособия по первой помощи пострадавшим в дорожно-транспортных происшествиях для водителей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Учебные фильмы по первой помощи пострадавшим в дорожно-транспортных происшествиях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03A52" w:rsidRPr="003F7DA6" w:rsidTr="003F7DA6">
        <w:tc>
          <w:tcPr>
            <w:tcW w:w="354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Наглядные пособия: способы остановки кровотечения, сердечно-легочная реанимация, оптимальные положения, первая помощь при скелетной травме, ранениях и термической травме 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A52" w:rsidRPr="003F7DA6" w:rsidRDefault="00703A52" w:rsidP="00703A52">
            <w:pPr>
              <w:spacing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</w:tbl>
    <w:p w:rsidR="00DA5E5B" w:rsidRDefault="00DA5E5B" w:rsidP="00342191">
      <w:pPr>
        <w:jc w:val="center"/>
        <w:rPr>
          <w:rFonts w:cs="Times New Roman"/>
          <w:b/>
          <w:caps/>
          <w:sz w:val="28"/>
          <w:szCs w:val="28"/>
        </w:rPr>
      </w:pPr>
    </w:p>
    <w:p w:rsidR="00245A5C" w:rsidRPr="00777B04" w:rsidRDefault="00245A5C" w:rsidP="00245A5C">
      <w:pPr>
        <w:suppressAutoHyphens/>
        <w:rPr>
          <w:rFonts w:ascii="Times New Roman" w:hAnsi="Times New Roman"/>
          <w:b/>
          <w:bCs/>
          <w:sz w:val="24"/>
          <w:szCs w:val="24"/>
        </w:rPr>
      </w:pPr>
      <w:r w:rsidRPr="00777B0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45A5C" w:rsidRDefault="00245A5C" w:rsidP="00245A5C">
      <w:pPr>
        <w:suppressAutoHyphens/>
        <w:rPr>
          <w:rFonts w:ascii="Times New Roman" w:hAnsi="Times New Roman"/>
          <w:b/>
          <w:bCs/>
          <w:sz w:val="24"/>
          <w:szCs w:val="24"/>
        </w:rPr>
      </w:pPr>
      <w:r w:rsidRPr="00777B04">
        <w:rPr>
          <w:rFonts w:ascii="Times New Roman" w:hAnsi="Times New Roman"/>
          <w:b/>
          <w:bCs/>
          <w:sz w:val="24"/>
          <w:szCs w:val="24"/>
        </w:rPr>
        <w:t xml:space="preserve">3.2.1. Основные печатные издания </w:t>
      </w:r>
    </w:p>
    <w:p w:rsidR="00245A5C" w:rsidRPr="00245A5C" w:rsidRDefault="00245A5C" w:rsidP="00245A5C">
      <w:pPr>
        <w:pStyle w:val="aa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</w:rPr>
      </w:pPr>
      <w:proofErr w:type="spellStart"/>
      <w:r w:rsidRPr="00245A5C">
        <w:rPr>
          <w:rFonts w:ascii="Times New Roman" w:hAnsi="Times New Roman" w:cs="Times New Roman"/>
        </w:rPr>
        <w:t>Майборода</w:t>
      </w:r>
      <w:proofErr w:type="spellEnd"/>
      <w:r w:rsidRPr="00245A5C">
        <w:rPr>
          <w:rFonts w:ascii="Times New Roman" w:hAnsi="Times New Roman" w:cs="Times New Roman"/>
        </w:rPr>
        <w:t xml:space="preserve"> О.В. </w:t>
      </w:r>
      <w:proofErr w:type="spellStart"/>
      <w:r w:rsidRPr="00245A5C">
        <w:rPr>
          <w:rFonts w:ascii="Times New Roman" w:hAnsi="Times New Roman" w:cs="Times New Roman"/>
        </w:rPr>
        <w:t>Травянко</w:t>
      </w:r>
      <w:proofErr w:type="spellEnd"/>
      <w:r w:rsidRPr="00245A5C">
        <w:rPr>
          <w:rFonts w:ascii="Times New Roman" w:hAnsi="Times New Roman" w:cs="Times New Roman"/>
        </w:rPr>
        <w:t xml:space="preserve"> А.М. Основы управления транспортными средствами: Базовый цикл. Учебник водителя транспортных средств, всех категорий и подкатегорий: учебник СПО,-1-е изд. - М.: Академия, 2020 г., -192 </w:t>
      </w:r>
      <w:proofErr w:type="gramStart"/>
      <w:r w:rsidRPr="00245A5C">
        <w:rPr>
          <w:rFonts w:ascii="Times New Roman" w:hAnsi="Times New Roman" w:cs="Times New Roman"/>
        </w:rPr>
        <w:t>с</w:t>
      </w:r>
      <w:proofErr w:type="gramEnd"/>
      <w:r w:rsidRPr="00245A5C">
        <w:rPr>
          <w:rFonts w:ascii="Times New Roman" w:hAnsi="Times New Roman" w:cs="Times New Roman"/>
        </w:rPr>
        <w:t>.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>Нормативные документы.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FontStyle436"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 xml:space="preserve">- Примерные программы подготовки водителей ТС категорий «В» </w:t>
      </w:r>
      <w:proofErr w:type="gramStart"/>
      <w:r w:rsidRPr="00245A5C">
        <w:rPr>
          <w:rFonts w:ascii="Times New Roman" w:hAnsi="Times New Roman" w:cs="Times New Roman"/>
          <w:bCs/>
          <w:sz w:val="24"/>
          <w:szCs w:val="24"/>
        </w:rPr>
        <w:t>и«</w:t>
      </w:r>
      <w:proofErr w:type="gramEnd"/>
      <w:r w:rsidRPr="00245A5C">
        <w:rPr>
          <w:rFonts w:ascii="Times New Roman" w:hAnsi="Times New Roman" w:cs="Times New Roman"/>
          <w:bCs/>
          <w:sz w:val="24"/>
          <w:szCs w:val="24"/>
        </w:rPr>
        <w:t xml:space="preserve">С»  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</w:t>
      </w:r>
      <w:r w:rsidRPr="00245A5C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 xml:space="preserve">   1. Периодическая литература: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>-  Журнал</w:t>
      </w:r>
      <w:proofErr w:type="gramStart"/>
      <w:r w:rsidRPr="00245A5C">
        <w:rPr>
          <w:rFonts w:ascii="Times New Roman" w:hAnsi="Times New Roman" w:cs="Times New Roman"/>
          <w:bCs/>
          <w:sz w:val="24"/>
          <w:szCs w:val="24"/>
        </w:rPr>
        <w:t xml:space="preserve">  З</w:t>
      </w:r>
      <w:proofErr w:type="gramEnd"/>
      <w:r w:rsidRPr="00245A5C">
        <w:rPr>
          <w:rFonts w:ascii="Times New Roman" w:hAnsi="Times New Roman" w:cs="Times New Roman"/>
          <w:bCs/>
          <w:sz w:val="24"/>
          <w:szCs w:val="24"/>
        </w:rPr>
        <w:t>а рулём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 xml:space="preserve">        2. Интернет- ресурсы</w:t>
      </w:r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 xml:space="preserve">     - </w:t>
      </w:r>
      <w:r w:rsidRPr="00245A5C">
        <w:rPr>
          <w:rFonts w:ascii="Times New Roman" w:hAnsi="Times New Roman" w:cs="Times New Roman"/>
          <w:sz w:val="24"/>
          <w:szCs w:val="24"/>
        </w:rPr>
        <w:t xml:space="preserve">Официальный сайт </w:t>
      </w:r>
      <w:r w:rsidRPr="00245A5C">
        <w:rPr>
          <w:rFonts w:ascii="Times New Roman" w:hAnsi="Times New Roman" w:cs="Times New Roman"/>
          <w:bCs/>
          <w:sz w:val="24"/>
          <w:szCs w:val="24"/>
        </w:rPr>
        <w:t>ГИБДД</w:t>
      </w:r>
      <w:r w:rsidRPr="00245A5C">
        <w:rPr>
          <w:rFonts w:ascii="Times New Roman" w:hAnsi="Times New Roman" w:cs="Times New Roman"/>
          <w:sz w:val="24"/>
          <w:szCs w:val="24"/>
        </w:rPr>
        <w:t xml:space="preserve"> МВД России </w:t>
      </w:r>
      <w:r w:rsidRPr="00245A5C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9" w:history="1"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245A5C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gibdd</w:t>
        </w:r>
        <w:proofErr w:type="spellEnd"/>
        <w:r w:rsidRPr="00245A5C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</w:hyperlink>
    </w:p>
    <w:p w:rsidR="00245A5C" w:rsidRPr="00245A5C" w:rsidRDefault="00245A5C" w:rsidP="00245A5C">
      <w:p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45A5C">
        <w:rPr>
          <w:rFonts w:ascii="Times New Roman" w:hAnsi="Times New Roman" w:cs="Times New Roman"/>
          <w:sz w:val="24"/>
          <w:szCs w:val="24"/>
        </w:rPr>
        <w:t xml:space="preserve">              - Федеральный центр информационно-образовательных ресурсов</w:t>
      </w:r>
      <w:r w:rsidRPr="00245A5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hyperlink r:id="rId10" w:history="1">
        <w:r w:rsidRPr="00245A5C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245A5C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245A5C">
          <w:rPr>
            <w:rStyle w:val="a3"/>
            <w:rFonts w:ascii="Times New Roman" w:hAnsi="Times New Roman"/>
            <w:sz w:val="24"/>
            <w:szCs w:val="24"/>
            <w:lang w:val="en-US"/>
          </w:rPr>
          <w:t>fcior</w:t>
        </w:r>
        <w:proofErr w:type="spellEnd"/>
        <w:r w:rsidRPr="00245A5C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245A5C">
          <w:rPr>
            <w:rStyle w:val="a3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245A5C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245A5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245A5C">
          <w:rPr>
            <w:rStyle w:val="a3"/>
            <w:rFonts w:ascii="Times New Roman" w:hAnsi="Times New Roman"/>
            <w:sz w:val="24"/>
            <w:szCs w:val="24"/>
          </w:rPr>
          <w:t>.</w:t>
        </w:r>
      </w:hyperlink>
    </w:p>
    <w:p w:rsidR="00245A5C" w:rsidRPr="00245A5C" w:rsidRDefault="00245A5C" w:rsidP="00245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45A5C">
        <w:rPr>
          <w:rFonts w:ascii="Times New Roman" w:hAnsi="Times New Roman" w:cs="Times New Roman"/>
          <w:bCs/>
          <w:sz w:val="24"/>
          <w:szCs w:val="24"/>
        </w:rPr>
        <w:t xml:space="preserve">    - сайт «За рулём»  </w:t>
      </w:r>
      <w:hyperlink r:id="rId11" w:history="1"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245A5C">
          <w:rPr>
            <w:rStyle w:val="a3"/>
            <w:rFonts w:ascii="Times New Roman" w:hAnsi="Times New Roman"/>
            <w:bCs/>
            <w:sz w:val="24"/>
            <w:szCs w:val="24"/>
          </w:rPr>
          <w:t>://</w:t>
        </w:r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245A5C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zr</w:t>
        </w:r>
        <w:proofErr w:type="spellEnd"/>
        <w:r w:rsidRPr="00245A5C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245A5C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Pr="00245A5C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</w:hyperlink>
    </w:p>
    <w:p w:rsidR="00245A5C" w:rsidRDefault="00245A5C" w:rsidP="00245A5C">
      <w:pPr>
        <w:spacing w:line="276" w:lineRule="auto"/>
        <w:jc w:val="center"/>
        <w:rPr>
          <w:rFonts w:cs="Times New Roman"/>
          <w:b/>
          <w:caps/>
          <w:sz w:val="28"/>
          <w:szCs w:val="28"/>
        </w:rPr>
      </w:pPr>
    </w:p>
    <w:p w:rsidR="00245A5C" w:rsidRPr="000B56B9" w:rsidRDefault="00245A5C" w:rsidP="00245A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0B56B9">
        <w:rPr>
          <w:rFonts w:ascii="Times New Roman" w:hAnsi="Times New Roman" w:cs="Times New Roman"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</w:p>
    <w:p w:rsidR="00245A5C" w:rsidRPr="0015243E" w:rsidRDefault="00245A5C" w:rsidP="000B56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</w:pPr>
      <w:r w:rsidRPr="000B56B9">
        <w:rPr>
          <w:rFonts w:ascii="Times New Roman" w:hAnsi="Times New Roman" w:cs="Times New Roman"/>
          <w:b w:val="0"/>
          <w:color w:val="auto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0"/>
        <w:gridCol w:w="2901"/>
        <w:gridCol w:w="2270"/>
        <w:gridCol w:w="1620"/>
      </w:tblGrid>
      <w:tr w:rsidR="00245A5C" w:rsidRPr="00275CB4" w:rsidTr="00DF1E7B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5C" w:rsidRPr="00275CB4" w:rsidRDefault="00245A5C" w:rsidP="00DF1E7B">
            <w:pPr>
              <w:widowControl w:val="0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Раздел (тема) междисциплинарного курса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5C" w:rsidRPr="00275CB4" w:rsidRDefault="00245A5C" w:rsidP="00DF1E7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</w:p>
          <w:p w:rsidR="00245A5C" w:rsidRPr="00275CB4" w:rsidRDefault="00245A5C" w:rsidP="00DF1E7B">
            <w:pPr>
              <w:contextualSpacing/>
              <w:jc w:val="center"/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5C" w:rsidRPr="00275CB4" w:rsidRDefault="00245A5C" w:rsidP="00DF1E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5C" w:rsidRPr="00275CB4" w:rsidRDefault="00245A5C" w:rsidP="00DF1E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Формы и методы</w:t>
            </w:r>
          </w:p>
          <w:p w:rsidR="00245A5C" w:rsidRPr="00275CB4" w:rsidRDefault="00245A5C" w:rsidP="00DF1E7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245A5C" w:rsidRPr="00275CB4" w:rsidTr="00DF1E7B">
        <w:trPr>
          <w:trHeight w:val="77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245A5C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Правила дорожного движения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основы законодательства в сфере дорожного движения.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-в соответствии с Правилами дорожного движения называет виды ответственности за нарушения Правил дорожного движения, нормы по охране окружающей среды и правила эксплуатации транспортных средств;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выполнение  </w:t>
            </w:r>
            <w:r w:rsidR="000B56B9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 работ, тестирование по теме.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на итоговом экзамене.</w:t>
            </w:r>
          </w:p>
        </w:tc>
      </w:tr>
      <w:tr w:rsidR="00245A5C" w:rsidRPr="00275CB4" w:rsidTr="00DF1E7B">
        <w:trPr>
          <w:trHeight w:val="3350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дорожными 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знаками и разметкой 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ориентироваться по сигналам 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регулировщика 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br/>
              <w:t>- определять очередность проезда различных транспортных средств</w:t>
            </w:r>
          </w:p>
          <w:p w:rsidR="00275CB4" w:rsidRPr="00275CB4" w:rsidRDefault="00275CB4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уважать права других участников дорожного движения, конструктивно разрешать межличностные конфликты, возникшие между участниками дорожного движения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- основы законодательства 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в сфере дорожного движения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shd w:val="clear" w:color="auto" w:fill="FFFFFF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обосновывает значение Правил в обеспечении порядка и безопасности дорожного движения;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-руководствуется основными понятиями и терминами Правил дорожного движения;</w:t>
            </w:r>
          </w:p>
          <w:p w:rsidR="00245A5C" w:rsidRPr="00275CB4" w:rsidRDefault="00245A5C" w:rsidP="00DF1E7B">
            <w:pPr>
              <w:shd w:val="clear" w:color="auto" w:fill="FFFFFF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за выполнение  практических работ,  тестирование по теме.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на итоговом экзамене.</w:t>
            </w:r>
          </w:p>
        </w:tc>
      </w:tr>
      <w:tr w:rsidR="00245A5C" w:rsidRPr="00275CB4" w:rsidTr="00DF1E7B">
        <w:trPr>
          <w:trHeight w:val="713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0B56B9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0B56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75CB4">
              <w:rPr>
                <w:rStyle w:val="FontStyle436"/>
                <w:b/>
                <w:color w:val="auto"/>
                <w:sz w:val="24"/>
                <w:szCs w:val="24"/>
              </w:rPr>
              <w:t xml:space="preserve">Психофизиологические   основы деятельности </w:t>
            </w:r>
            <w:r w:rsidR="000B56B9">
              <w:rPr>
                <w:rStyle w:val="FontStyle436"/>
                <w:b/>
                <w:color w:val="auto"/>
                <w:sz w:val="24"/>
                <w:szCs w:val="24"/>
              </w:rPr>
              <w:t>тракториста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использовать особенности собственной психики и физиологии для наиболее эффективного формирование умений и навыков управления автотранспортным средством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245A5C" w:rsidRPr="00275CB4" w:rsidRDefault="00245A5C" w:rsidP="000B5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основные психофизиологические особенности человеческого организма, играющих решающую роль при обучении управлению автотранспортными средствами различных категорий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shd w:val="clear" w:color="auto" w:fill="FFFFFF"/>
              <w:tabs>
                <w:tab w:val="left" w:pos="720"/>
              </w:tabs>
              <w:rPr>
                <w:rStyle w:val="FontStyle436"/>
                <w:color w:val="auto"/>
                <w:sz w:val="24"/>
                <w:szCs w:val="24"/>
              </w:rPr>
            </w:pPr>
            <w:r w:rsidRPr="00275CB4">
              <w:rPr>
                <w:rStyle w:val="FontStyle436"/>
                <w:color w:val="auto"/>
                <w:sz w:val="24"/>
                <w:szCs w:val="24"/>
              </w:rPr>
              <w:t>- сохраняет внимание при наличии отвлекающих факторов</w:t>
            </w:r>
          </w:p>
          <w:p w:rsidR="00245A5C" w:rsidRPr="00275CB4" w:rsidRDefault="00245A5C" w:rsidP="00DF1E7B">
            <w:pPr>
              <w:shd w:val="clear" w:color="auto" w:fill="FFFFFF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применяет знания правил дорожного движения при управлении транспортным средством, в оценке и прогнозировании дорожной ситуации и принятии решений в конкретной дорожной ситуации.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за выполнение  практических работ, тестирование по теме.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на итоговом экзамене.</w:t>
            </w:r>
          </w:p>
        </w:tc>
      </w:tr>
      <w:tr w:rsidR="00245A5C" w:rsidRPr="00275CB4" w:rsidTr="00DF1E7B">
        <w:trPr>
          <w:trHeight w:val="682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275CB4" w:rsidRPr="00275CB4" w:rsidRDefault="00275CB4" w:rsidP="00275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выбирать безопасные скорость, дистанцию и интервал в различных условиях движения;</w:t>
            </w:r>
          </w:p>
          <w:p w:rsidR="00275CB4" w:rsidRPr="00275CB4" w:rsidRDefault="00275CB4" w:rsidP="00275CB4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75CB4">
              <w:t xml:space="preserve">- </w:t>
            </w:r>
            <w:r w:rsidRPr="00275CB4">
              <w:rPr>
                <w:bCs/>
                <w:shd w:val="clear" w:color="auto" w:fill="FFFFFF"/>
              </w:rPr>
              <w:t>информировать других участников движения о намерении изменить скорость и траекторию движения транспортного средств;</w:t>
            </w:r>
            <w:r w:rsidRPr="00275CB4">
              <w:rPr>
                <w:bCs/>
              </w:rPr>
              <w:br/>
              <w:t xml:space="preserve">- </w:t>
            </w:r>
            <w:r w:rsidRPr="00275CB4">
              <w:t>использовать зеркала заднего вида при маневрировании;</w:t>
            </w:r>
          </w:p>
          <w:p w:rsidR="00275CB4" w:rsidRPr="00275CB4" w:rsidRDefault="00275CB4" w:rsidP="00275CB4">
            <w:pPr>
              <w:pStyle w:val="s1"/>
              <w:spacing w:before="0" w:beforeAutospacing="0" w:after="0" w:afterAutospacing="0" w:line="276" w:lineRule="auto"/>
              <w:rPr>
                <w:bCs/>
              </w:rPr>
            </w:pPr>
            <w:r w:rsidRPr="00275CB4">
              <w:rPr>
                <w:bCs/>
              </w:rPr>
              <w:t>прогнозировать и предотвращать возникновение опасных дорожно-транспортных ситуаций в процессе управления транспортным средством;</w:t>
            </w:r>
          </w:p>
          <w:p w:rsidR="00275CB4" w:rsidRPr="00275CB4" w:rsidRDefault="00275CB4" w:rsidP="00275CB4">
            <w:pPr>
              <w:pStyle w:val="s1"/>
              <w:spacing w:before="0" w:beforeAutospacing="0" w:after="0" w:afterAutospacing="0" w:line="276" w:lineRule="auto"/>
              <w:rPr>
                <w:bCs/>
              </w:rPr>
            </w:pPr>
            <w:r w:rsidRPr="00275CB4">
              <w:rPr>
                <w:bCs/>
              </w:rPr>
              <w:t>своевременно принимать правильные решения и уверенно действовать в сложных и опасных дорожных ситуациях;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- причины дорожно-транспортных </w:t>
            </w:r>
            <w:r w:rsidRPr="00275C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происшествий; 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-зависимости дистанции от различных факторов;</w:t>
            </w:r>
          </w:p>
          <w:p w:rsidR="00245A5C" w:rsidRPr="00275CB4" w:rsidRDefault="00245A5C" w:rsidP="000B5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влияния алкоголя и наркотиков на трудоспособность водителя и безопасность движения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-контролирует  своё эмоциональное состояние;</w:t>
            </w:r>
          </w:p>
          <w:p w:rsidR="00245A5C" w:rsidRPr="00275CB4" w:rsidRDefault="00245A5C" w:rsidP="00DF1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-принимает правильные решения в штатных  ситуациях;</w:t>
            </w:r>
          </w:p>
          <w:p w:rsidR="00245A5C" w:rsidRPr="00275CB4" w:rsidRDefault="00245A5C" w:rsidP="00DF1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 -прогнозирует развитие внештатных ситуаций; </w:t>
            </w:r>
          </w:p>
          <w:p w:rsidR="00245A5C" w:rsidRPr="00275CB4" w:rsidRDefault="00245A5C" w:rsidP="00DF1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A5C" w:rsidRPr="00275CB4" w:rsidRDefault="00245A5C" w:rsidP="00DF1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-показывает правильно приёмы безопасного управления транспортными средствами;</w:t>
            </w:r>
          </w:p>
          <w:p w:rsidR="00245A5C" w:rsidRPr="00275CB4" w:rsidRDefault="00245A5C" w:rsidP="00DF1E7B">
            <w:pPr>
              <w:shd w:val="clear" w:color="auto" w:fill="FFFFFF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-правильно определяет уровень допускаемого риска при выборе дистанции, безопасного бокового интервала;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за выполнение  практических работ, тестирование по теме.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на итоговом экзамене.</w:t>
            </w:r>
          </w:p>
        </w:tc>
      </w:tr>
      <w:tr w:rsidR="00245A5C" w:rsidRPr="00275CB4" w:rsidTr="00DF1E7B">
        <w:trPr>
          <w:trHeight w:val="1413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0B56B9">
            <w:pPr>
              <w:widowControl w:val="0"/>
              <w:suppressAutoHyphens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0B56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B56B9">
              <w:rPr>
                <w:rStyle w:val="FontStyle436"/>
                <w:b/>
                <w:color w:val="auto"/>
                <w:sz w:val="24"/>
                <w:szCs w:val="24"/>
              </w:rPr>
              <w:t>Правила оказания первой помощи</w:t>
            </w:r>
            <w:r w:rsidRPr="00275CB4">
              <w:rPr>
                <w:rStyle w:val="FontStyle436"/>
                <w:b/>
                <w:color w:val="auto"/>
                <w:sz w:val="24"/>
                <w:szCs w:val="24"/>
              </w:rPr>
              <w:t xml:space="preserve">  при дорожно-транспортном происшествии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275CB4" w:rsidRPr="00275CB4" w:rsidRDefault="00275CB4" w:rsidP="00275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принимать возможные меры для оказания первой помощи пострадавшим при дорожно-транспортных происшествиях;</w:t>
            </w:r>
          </w:p>
          <w:p w:rsidR="00275CB4" w:rsidRPr="00275CB4" w:rsidRDefault="00275CB4" w:rsidP="00275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соблюдать требования по транспортировке пострадавших.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оказывать первую медицинскую помощь пострадавшим в дорожно-транспортных происшествиях.</w:t>
            </w:r>
          </w:p>
          <w:p w:rsidR="00245A5C" w:rsidRPr="00275CB4" w:rsidRDefault="00245A5C" w:rsidP="00DF1E7B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- порядок действий при оказании первой помощи</w:t>
            </w:r>
          </w:p>
          <w:p w:rsidR="00245A5C" w:rsidRPr="00275CB4" w:rsidRDefault="00245A5C" w:rsidP="00DF1E7B">
            <w:pPr>
              <w:pStyle w:val="Style16"/>
              <w:widowControl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245A5C" w:rsidRPr="00275CB4" w:rsidRDefault="00245A5C" w:rsidP="00DF1E7B">
            <w:pPr>
              <w:pStyle w:val="Style16"/>
              <w:widowControl/>
              <w:spacing w:line="240" w:lineRule="auto"/>
              <w:contextualSpacing/>
              <w:jc w:val="left"/>
              <w:rPr>
                <w:rStyle w:val="FontStyle123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FontStyle123"/>
              </w:rPr>
            </w:pPr>
            <w:r w:rsidRPr="00275CB4">
              <w:rPr>
                <w:rStyle w:val="FontStyle123"/>
              </w:rPr>
              <w:t xml:space="preserve">-правильно называет приёмы и последовательность действий при оказании первой помощи </w:t>
            </w:r>
            <w:proofErr w:type="gramStart"/>
            <w:r w:rsidRPr="00275CB4">
              <w:rPr>
                <w:rStyle w:val="FontStyle123"/>
              </w:rPr>
              <w:t xml:space="preserve">при </w:t>
            </w:r>
            <w:proofErr w:type="spellStart"/>
            <w:r w:rsidRPr="00275CB4">
              <w:rPr>
                <w:rStyle w:val="FontStyle123"/>
              </w:rPr>
              <w:t>дорожно</w:t>
            </w:r>
            <w:proofErr w:type="spellEnd"/>
            <w:proofErr w:type="gramEnd"/>
            <w:r w:rsidRPr="00275CB4">
              <w:rPr>
                <w:rStyle w:val="FontStyle123"/>
              </w:rPr>
              <w:t xml:space="preserve"> – транспортных происшествиях;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за выполнение  практических работ, выполнение тестирование по теме.</w:t>
            </w:r>
          </w:p>
          <w:p w:rsidR="00245A5C" w:rsidRPr="00275CB4" w:rsidRDefault="00245A5C" w:rsidP="00DF1E7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B4">
              <w:rPr>
                <w:rFonts w:ascii="Times New Roman" w:hAnsi="Times New Roman" w:cs="Times New Roman"/>
                <w:sz w:val="24"/>
                <w:szCs w:val="24"/>
              </w:rPr>
              <w:t>Оценка на итоговом экзамене.</w:t>
            </w:r>
            <w:r w:rsidRPr="00275CB4">
              <w:rPr>
                <w:rStyle w:val="FontStyle436"/>
                <w:color w:val="auto"/>
                <w:sz w:val="24"/>
                <w:szCs w:val="24"/>
              </w:rPr>
              <w:t xml:space="preserve"> </w:t>
            </w:r>
          </w:p>
        </w:tc>
      </w:tr>
    </w:tbl>
    <w:p w:rsidR="00245A5C" w:rsidRPr="00DA5E5B" w:rsidRDefault="00245A5C" w:rsidP="00342191">
      <w:pPr>
        <w:jc w:val="center"/>
        <w:rPr>
          <w:rFonts w:cs="Times New Roman"/>
          <w:b/>
          <w:caps/>
          <w:sz w:val="28"/>
          <w:szCs w:val="28"/>
        </w:rPr>
      </w:pPr>
    </w:p>
    <w:sectPr w:rsidR="00245A5C" w:rsidRPr="00DA5E5B" w:rsidSect="00FB1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2BB" w:rsidRDefault="00EA52BB" w:rsidP="000B56B9">
      <w:pPr>
        <w:spacing w:line="240" w:lineRule="auto"/>
      </w:pPr>
      <w:r>
        <w:separator/>
      </w:r>
    </w:p>
  </w:endnote>
  <w:endnote w:type="continuationSeparator" w:id="1">
    <w:p w:rsidR="00EA52BB" w:rsidRDefault="00EA52BB" w:rsidP="000B56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2BB" w:rsidRDefault="00EA52BB" w:rsidP="000B56B9">
      <w:pPr>
        <w:spacing w:line="240" w:lineRule="auto"/>
      </w:pPr>
      <w:r>
        <w:separator/>
      </w:r>
    </w:p>
  </w:footnote>
  <w:footnote w:type="continuationSeparator" w:id="1">
    <w:p w:rsidR="00EA52BB" w:rsidRDefault="00EA52BB" w:rsidP="000B56B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869422"/>
      <w:docPartObj>
        <w:docPartGallery w:val="Page Numbers (Top of Page)"/>
        <w:docPartUnique/>
      </w:docPartObj>
    </w:sdtPr>
    <w:sdtContent>
      <w:p w:rsidR="000B56B9" w:rsidRDefault="00421091">
        <w:pPr>
          <w:pStyle w:val="ab"/>
          <w:jc w:val="center"/>
        </w:pPr>
        <w:r w:rsidRPr="000B56B9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="000B56B9" w:rsidRPr="000B56B9">
          <w:rPr>
            <w:rFonts w:ascii="Times New Roman" w:hAnsi="Times New Roman" w:cs="Times New Roman"/>
            <w:b/>
            <w:sz w:val="24"/>
            <w:szCs w:val="24"/>
          </w:rPr>
          <w:instrText xml:space="preserve"> PAGE   \* MERGEFORMAT </w:instrText>
        </w:r>
        <w:r w:rsidRPr="000B56B9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62577B">
          <w:rPr>
            <w:rFonts w:ascii="Times New Roman" w:hAnsi="Times New Roman" w:cs="Times New Roman"/>
            <w:b/>
            <w:noProof/>
            <w:sz w:val="24"/>
            <w:szCs w:val="24"/>
          </w:rPr>
          <w:t>3</w:t>
        </w:r>
        <w:r w:rsidRPr="000B56B9">
          <w:rPr>
            <w:rFonts w:ascii="Times New Roman" w:hAnsi="Times New Roman" w:cs="Times New Roman"/>
            <w:b/>
            <w:sz w:val="24"/>
            <w:szCs w:val="24"/>
          </w:rPr>
          <w:fldChar w:fldCharType="end"/>
        </w:r>
      </w:p>
    </w:sdtContent>
  </w:sdt>
  <w:p w:rsidR="000B56B9" w:rsidRDefault="000B56B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27F8C"/>
    <w:multiLevelType w:val="hybridMultilevel"/>
    <w:tmpl w:val="7FD20864"/>
    <w:lvl w:ilvl="0" w:tplc="A7E0D50A">
      <w:start w:val="1"/>
      <w:numFmt w:val="decimal"/>
      <w:lvlText w:val="%1."/>
      <w:lvlJc w:val="left"/>
      <w:pPr>
        <w:ind w:left="7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>
    <w:nsid w:val="71441A9F"/>
    <w:multiLevelType w:val="hybridMultilevel"/>
    <w:tmpl w:val="70C6C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A5E5B"/>
    <w:rsid w:val="00031FC0"/>
    <w:rsid w:val="000611DE"/>
    <w:rsid w:val="00061F6A"/>
    <w:rsid w:val="000759F3"/>
    <w:rsid w:val="000B56B9"/>
    <w:rsid w:val="000B6598"/>
    <w:rsid w:val="000D6316"/>
    <w:rsid w:val="00171B38"/>
    <w:rsid w:val="001B0840"/>
    <w:rsid w:val="001E4F74"/>
    <w:rsid w:val="002257E5"/>
    <w:rsid w:val="00232B39"/>
    <w:rsid w:val="00245A5C"/>
    <w:rsid w:val="00275CB4"/>
    <w:rsid w:val="00281B6F"/>
    <w:rsid w:val="002C3D1F"/>
    <w:rsid w:val="00310661"/>
    <w:rsid w:val="00342191"/>
    <w:rsid w:val="003B35AD"/>
    <w:rsid w:val="003F7DA6"/>
    <w:rsid w:val="00421091"/>
    <w:rsid w:val="00536E10"/>
    <w:rsid w:val="00555045"/>
    <w:rsid w:val="0062577B"/>
    <w:rsid w:val="006B1A21"/>
    <w:rsid w:val="00703A52"/>
    <w:rsid w:val="00804888"/>
    <w:rsid w:val="00947A32"/>
    <w:rsid w:val="00990CD3"/>
    <w:rsid w:val="009E1D71"/>
    <w:rsid w:val="00AA040A"/>
    <w:rsid w:val="00AB142C"/>
    <w:rsid w:val="00AC7D10"/>
    <w:rsid w:val="00B12B1C"/>
    <w:rsid w:val="00B52D14"/>
    <w:rsid w:val="00B93AF6"/>
    <w:rsid w:val="00BB579E"/>
    <w:rsid w:val="00BD1664"/>
    <w:rsid w:val="00C54B62"/>
    <w:rsid w:val="00C66E62"/>
    <w:rsid w:val="00D512FE"/>
    <w:rsid w:val="00DA5E5B"/>
    <w:rsid w:val="00DC011D"/>
    <w:rsid w:val="00DF1BE1"/>
    <w:rsid w:val="00EA52BB"/>
    <w:rsid w:val="00EE0C0B"/>
    <w:rsid w:val="00EF4981"/>
    <w:rsid w:val="00F01147"/>
    <w:rsid w:val="00F66D74"/>
    <w:rsid w:val="00FB1E4A"/>
    <w:rsid w:val="00FC7DDA"/>
    <w:rsid w:val="00FD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4A"/>
  </w:style>
  <w:style w:type="paragraph" w:styleId="1">
    <w:name w:val="heading 1"/>
    <w:basedOn w:val="a"/>
    <w:next w:val="a"/>
    <w:link w:val="10"/>
    <w:uiPriority w:val="9"/>
    <w:qFormat/>
    <w:rsid w:val="00245A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0840"/>
    <w:pPr>
      <w:keepNext/>
      <w:spacing w:before="240" w:after="60" w:line="240" w:lineRule="auto"/>
      <w:jc w:val="left"/>
      <w:outlineLvl w:val="1"/>
    </w:pPr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DA5E5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5E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E5B"/>
    <w:rPr>
      <w:rFonts w:ascii="Tahoma" w:hAnsi="Tahoma" w:cs="Tahoma"/>
      <w:sz w:val="16"/>
      <w:szCs w:val="16"/>
    </w:rPr>
  </w:style>
  <w:style w:type="character" w:customStyle="1" w:styleId="12">
    <w:name w:val="Заголовок №1 (2)_"/>
    <w:basedOn w:val="a0"/>
    <w:rsid w:val="0034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4"/>
      <w:szCs w:val="24"/>
    </w:rPr>
  </w:style>
  <w:style w:type="character" w:customStyle="1" w:styleId="120">
    <w:name w:val="Заголовок №1 (2)"/>
    <w:basedOn w:val="12"/>
    <w:rsid w:val="00342191"/>
  </w:style>
  <w:style w:type="character" w:customStyle="1" w:styleId="8">
    <w:name w:val="Основной текст (8)"/>
    <w:basedOn w:val="a0"/>
    <w:rsid w:val="0034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1"/>
      <w:szCs w:val="21"/>
    </w:rPr>
  </w:style>
  <w:style w:type="character" w:customStyle="1" w:styleId="a6">
    <w:name w:val="Основной текст_"/>
    <w:basedOn w:val="a0"/>
    <w:link w:val="6"/>
    <w:rsid w:val="00536E10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</w:rPr>
  </w:style>
  <w:style w:type="paragraph" w:customStyle="1" w:styleId="6">
    <w:name w:val="Основной текст6"/>
    <w:basedOn w:val="a"/>
    <w:link w:val="a6"/>
    <w:rsid w:val="00536E10"/>
    <w:pPr>
      <w:shd w:val="clear" w:color="auto" w:fill="FFFFFF"/>
      <w:spacing w:after="360" w:line="322" w:lineRule="exact"/>
      <w:ind w:hanging="540"/>
      <w:jc w:val="center"/>
    </w:pPr>
    <w:rPr>
      <w:rFonts w:ascii="Times New Roman" w:eastAsia="Times New Roman" w:hAnsi="Times New Roman" w:cs="Times New Roman"/>
      <w:spacing w:val="-1"/>
      <w:sz w:val="24"/>
      <w:szCs w:val="24"/>
    </w:rPr>
  </w:style>
  <w:style w:type="character" w:customStyle="1" w:styleId="11">
    <w:name w:val="Основной текст1"/>
    <w:basedOn w:val="a6"/>
    <w:rsid w:val="00B52D14"/>
    <w:rPr>
      <w:b w:val="0"/>
      <w:bCs w:val="0"/>
      <w:i w:val="0"/>
      <w:iCs w:val="0"/>
      <w:smallCaps w:val="0"/>
      <w:strike w:val="0"/>
    </w:rPr>
  </w:style>
  <w:style w:type="paragraph" w:styleId="a7">
    <w:name w:val="footer"/>
    <w:basedOn w:val="a"/>
    <w:link w:val="a8"/>
    <w:uiPriority w:val="99"/>
    <w:semiHidden/>
    <w:unhideWhenUsed/>
    <w:rsid w:val="00DC011D"/>
    <w:pPr>
      <w:tabs>
        <w:tab w:val="center" w:pos="4677"/>
        <w:tab w:val="right" w:pos="9355"/>
      </w:tabs>
      <w:spacing w:line="240" w:lineRule="auto"/>
      <w:ind w:right="-57"/>
      <w:jc w:val="left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C011D"/>
  </w:style>
  <w:style w:type="character" w:customStyle="1" w:styleId="20">
    <w:name w:val="Заголовок 2 Знак"/>
    <w:basedOn w:val="a0"/>
    <w:link w:val="2"/>
    <w:uiPriority w:val="99"/>
    <w:rsid w:val="001B0840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styleId="a9">
    <w:name w:val="Emphasis"/>
    <w:uiPriority w:val="20"/>
    <w:qFormat/>
    <w:rsid w:val="001B0840"/>
    <w:rPr>
      <w:rFonts w:cs="Times New Roman"/>
      <w:i/>
    </w:rPr>
  </w:style>
  <w:style w:type="character" w:customStyle="1" w:styleId="80">
    <w:name w:val="Основной текст (8)_"/>
    <w:basedOn w:val="a0"/>
    <w:rsid w:val="00703A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1"/>
      <w:szCs w:val="21"/>
    </w:rPr>
  </w:style>
  <w:style w:type="character" w:customStyle="1" w:styleId="FontStyle436">
    <w:name w:val="Font Style436"/>
    <w:basedOn w:val="a0"/>
    <w:uiPriority w:val="99"/>
    <w:rsid w:val="00555045"/>
    <w:rPr>
      <w:rFonts w:ascii="Times New Roman" w:hAnsi="Times New Roman" w:cs="Times New Roman"/>
      <w:color w:val="000000"/>
      <w:sz w:val="28"/>
      <w:szCs w:val="28"/>
    </w:rPr>
  </w:style>
  <w:style w:type="paragraph" w:customStyle="1" w:styleId="s1">
    <w:name w:val="s_1"/>
    <w:basedOn w:val="a"/>
    <w:rsid w:val="0055504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45A5C"/>
    <w:pPr>
      <w:widowControl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5A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6">
    <w:name w:val="Style16"/>
    <w:basedOn w:val="a"/>
    <w:uiPriority w:val="99"/>
    <w:rsid w:val="00245A5C"/>
    <w:pPr>
      <w:widowControl w:val="0"/>
      <w:autoSpaceDE w:val="0"/>
      <w:autoSpaceDN w:val="0"/>
      <w:adjustRightInd w:val="0"/>
      <w:spacing w:line="301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3">
    <w:name w:val="Font Style123"/>
    <w:uiPriority w:val="99"/>
    <w:rsid w:val="00245A5C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B56B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B5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r.ru.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fcior.edu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ib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4723</Words>
  <Characters>26922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4. Контроль и оценка результатов освоения УЧЕБНОЙ Дисциплины</vt:lpstr>
      <vt:lpstr>Контроль и оценка результатов освоения учебной дисциплины осуществляется препода</vt:lpstr>
    </vt:vector>
  </TitlesOfParts>
  <Company/>
  <LinksUpToDate>false</LinksUpToDate>
  <CharactersWithSpaces>31582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2</cp:revision>
  <cp:lastPrinted>2023-05-26T11:41:00Z</cp:lastPrinted>
  <dcterms:created xsi:type="dcterms:W3CDTF">2023-08-10T08:17:00Z</dcterms:created>
  <dcterms:modified xsi:type="dcterms:W3CDTF">2023-08-10T08:17:00Z</dcterms:modified>
</cp:coreProperties>
</file>